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C3200" w14:textId="225BFFF0" w:rsidR="00F2093A" w:rsidRDefault="00756768">
      <w:pPr>
        <w:rPr>
          <w:rFonts w:ascii="Times New Roman" w:eastAsia="ＭＳ 明朝" w:hAnsi="Times New Roman" w:cs="Times New Roman"/>
        </w:rPr>
      </w:pPr>
      <w:proofErr w:type="spellStart"/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AsiaNet</w:t>
      </w:r>
      <w:proofErr w:type="spellEnd"/>
      <w:r>
        <w:rPr>
          <w:rFonts w:ascii="Times New Roman" w:eastAsia="ＭＳ 明朝" w:hAnsi="Times New Roman" w:cs="Times New Roman"/>
          <w:color w:val="000000"/>
          <w:sz w:val="21"/>
          <w:szCs w:val="21"/>
        </w:rPr>
        <w:t xml:space="preserve"> 94072</w:t>
      </w:r>
      <w:r w:rsidR="00E459E2">
        <w:rPr>
          <w:rFonts w:ascii="Times New Roman" w:eastAsia="ＭＳ 明朝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（</w:t>
      </w:r>
      <w:r w:rsidR="00E459E2" w:rsidRPr="00E459E2">
        <w:rPr>
          <w:rFonts w:ascii="Times New Roman" w:eastAsia="ＭＳ 明朝" w:hAnsi="Times New Roman" w:cs="Times New Roman" w:hint="eastAsia"/>
          <w:color w:val="000000"/>
          <w:sz w:val="21"/>
          <w:szCs w:val="21"/>
        </w:rPr>
        <w:t>0114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）</w:t>
      </w:r>
    </w:p>
    <w:p w14:paraId="7EC6DA66" w14:textId="77777777" w:rsidR="00F2093A" w:rsidRDefault="00F2093A">
      <w:pPr>
        <w:rPr>
          <w:rFonts w:ascii="Times New Roman" w:eastAsia="ＭＳ 明朝" w:hAnsi="Times New Roman" w:cs="Times New Roman"/>
        </w:rPr>
      </w:pPr>
    </w:p>
    <w:p w14:paraId="2DB5884C" w14:textId="77777777" w:rsidR="00F2093A" w:rsidRDefault="00F2093A">
      <w:pPr>
        <w:rPr>
          <w:rFonts w:ascii="Times New Roman" w:eastAsia="ＭＳ 明朝" w:hAnsi="Times New Roman" w:cs="Times New Roman"/>
        </w:rPr>
      </w:pPr>
    </w:p>
    <w:p w14:paraId="283A8E39" w14:textId="77777777" w:rsidR="00F2093A" w:rsidRDefault="00756768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上海先物取引所と上海国際エネルギー取引所が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2021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年の取引高統計を発表</w:t>
      </w:r>
    </w:p>
    <w:p w14:paraId="696EE68A" w14:textId="77777777" w:rsidR="00F2093A" w:rsidRDefault="00F2093A">
      <w:pPr>
        <w:rPr>
          <w:rFonts w:ascii="Times New Roman" w:eastAsia="ＭＳ 明朝" w:hAnsi="Times New Roman" w:cs="Times New Roman"/>
        </w:rPr>
      </w:pPr>
    </w:p>
    <w:p w14:paraId="5E8F210F" w14:textId="23F4B56D" w:rsidR="00F2093A" w:rsidRDefault="00756768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【上海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2022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年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1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月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14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日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 xml:space="preserve">PR Newswire 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＝共同通信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JBN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】上海先物取引所（</w:t>
      </w:r>
      <w:r w:rsidR="002D4C05">
        <w:fldChar w:fldCharType="begin"/>
      </w:r>
      <w:r w:rsidR="002D4C05">
        <w:instrText xml:space="preserve"> HYPERLINK "http://www.shfe.com.cn/en/" </w:instrText>
      </w:r>
      <w:r w:rsidR="002D4C05">
        <w:rPr>
          <w:rFonts w:hint="eastAsia"/>
        </w:rPr>
        <w:fldChar w:fldCharType="separate"/>
      </w:r>
      <w:r w:rsidR="00F842C3" w:rsidRPr="00EC7E49">
        <w:rPr>
          <w:rStyle w:val="ac"/>
          <w:rFonts w:ascii="Times New Roman" w:eastAsia="ＭＳ 明朝" w:hAnsi="Times New Roman" w:cs="Times New Roman"/>
          <w:sz w:val="21"/>
          <w:szCs w:val="21"/>
        </w:rPr>
        <w:t>ht</w:t>
      </w:r>
      <w:r w:rsidR="00F842C3" w:rsidRPr="00EC7E49">
        <w:rPr>
          <w:rStyle w:val="ac"/>
          <w:rFonts w:ascii="Times New Roman" w:eastAsia="ＭＳ 明朝" w:hAnsi="Times New Roman" w:cs="Times New Roman"/>
          <w:sz w:val="21"/>
          <w:szCs w:val="21"/>
        </w:rPr>
        <w:t>t</w:t>
      </w:r>
      <w:r w:rsidR="00F842C3" w:rsidRPr="00EC7E49">
        <w:rPr>
          <w:rStyle w:val="ac"/>
          <w:rFonts w:ascii="Times New Roman" w:eastAsia="ＭＳ 明朝" w:hAnsi="Times New Roman" w:cs="Times New Roman"/>
          <w:sz w:val="21"/>
          <w:szCs w:val="21"/>
        </w:rPr>
        <w:t>p://www.sh</w:t>
      </w:r>
      <w:r w:rsidR="00F842C3" w:rsidRPr="00EC7E49">
        <w:rPr>
          <w:rStyle w:val="ac"/>
          <w:rFonts w:ascii="Times New Roman" w:eastAsia="ＭＳ 明朝" w:hAnsi="Times New Roman" w:cs="Times New Roman"/>
          <w:sz w:val="21"/>
          <w:szCs w:val="21"/>
        </w:rPr>
        <w:t>f</w:t>
      </w:r>
      <w:r w:rsidR="00F842C3" w:rsidRPr="00EC7E49">
        <w:rPr>
          <w:rStyle w:val="ac"/>
          <w:rFonts w:ascii="Times New Roman" w:eastAsia="ＭＳ 明朝" w:hAnsi="Times New Roman" w:cs="Times New Roman"/>
          <w:sz w:val="21"/>
          <w:szCs w:val="21"/>
        </w:rPr>
        <w:t>e.com.cn/en/</w:t>
      </w:r>
      <w:r w:rsidR="002D4C05">
        <w:rPr>
          <w:rStyle w:val="ac"/>
          <w:rFonts w:ascii="Times New Roman" w:eastAsia="ＭＳ 明朝" w:hAnsi="Times New Roman" w:cs="Times New Roman"/>
          <w:sz w:val="21"/>
          <w:szCs w:val="21"/>
        </w:rPr>
        <w:fldChar w:fldCharType="end"/>
      </w:r>
      <w:r w:rsidR="00F842C3">
        <w:rPr>
          <w:rFonts w:ascii="Times New Roman" w:eastAsia="ＭＳ 明朝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）（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SHFE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）とその子会社の上海国際エネルギー取引所（</w:t>
      </w:r>
      <w:hyperlink r:id="rId4" w:history="1">
        <w:r w:rsidR="00F842C3" w:rsidRPr="00EC7E49">
          <w:rPr>
            <w:rStyle w:val="ac"/>
            <w:rFonts w:ascii="Times New Roman" w:eastAsia="ＭＳ 明朝" w:hAnsi="Times New Roman" w:cs="Times New Roman"/>
            <w:sz w:val="21"/>
            <w:szCs w:val="21"/>
          </w:rPr>
          <w:t>http://www.ine.cn/en/</w:t>
        </w:r>
      </w:hyperlink>
      <w:r w:rsidR="00F842C3">
        <w:rPr>
          <w:rFonts w:ascii="Times New Roman" w:eastAsia="ＭＳ 明朝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）（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INE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）は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14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日、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2021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年の取引高統計を発表した。</w:t>
      </w:r>
    </w:p>
    <w:p w14:paraId="33F42FFD" w14:textId="77777777" w:rsidR="00F2093A" w:rsidRDefault="00F2093A">
      <w:pPr>
        <w:rPr>
          <w:rFonts w:ascii="Times New Roman" w:eastAsia="ＭＳ 明朝" w:hAnsi="Times New Roman" w:cs="Times New Roman"/>
        </w:rPr>
      </w:pPr>
    </w:p>
    <w:p w14:paraId="39E1DA32" w14:textId="77777777" w:rsidR="00F2093A" w:rsidRDefault="00756768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ハイライト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:</w:t>
      </w:r>
    </w:p>
    <w:p w14:paraId="287C8F7A" w14:textId="77777777" w:rsidR="00F2093A" w:rsidRDefault="00F2093A">
      <w:pPr>
        <w:rPr>
          <w:rFonts w:ascii="Times New Roman" w:eastAsia="ＭＳ 明朝" w:hAnsi="Times New Roman" w:cs="Times New Roman"/>
        </w:rPr>
      </w:pPr>
    </w:p>
    <w:p w14:paraId="4D98F098" w14:textId="0A154D31" w:rsidR="00F2093A" w:rsidRDefault="00756768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SHFE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の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2021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年取引高</w:t>
      </w:r>
      <w:r w:rsidR="00F842C3">
        <w:rPr>
          <w:rFonts w:ascii="Times New Roman" w:eastAsia="ＭＳ 明朝" w:hAnsi="Times New Roman" w:cs="Times New Roman" w:hint="eastAsia"/>
          <w:color w:val="000000"/>
          <w:sz w:val="21"/>
          <w:szCs w:val="21"/>
        </w:rPr>
        <w:t>合計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は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23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億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7054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万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1568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枚で、前年比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14%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増となった。取引日数は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 xml:space="preserve"> 243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日だった。</w:t>
      </w:r>
    </w:p>
    <w:p w14:paraId="7F52D6AD" w14:textId="77777777" w:rsidR="00F2093A" w:rsidRDefault="00F2093A">
      <w:pPr>
        <w:rPr>
          <w:rFonts w:ascii="Times New Roman" w:eastAsia="ＭＳ 明朝" w:hAnsi="Times New Roman" w:cs="Times New Roman"/>
        </w:rPr>
      </w:pPr>
    </w:p>
    <w:p w14:paraId="2802946C" w14:textId="77777777" w:rsidR="00F2093A" w:rsidRDefault="00756768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＊銅の年間全取引高は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6410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万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7155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枚で、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11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月の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1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日平均建玉は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38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万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5880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枚と年間最高。</w:t>
      </w:r>
    </w:p>
    <w:p w14:paraId="0604CA88" w14:textId="77777777" w:rsidR="00F2093A" w:rsidRDefault="00F2093A">
      <w:pPr>
        <w:rPr>
          <w:rFonts w:ascii="Times New Roman" w:eastAsia="ＭＳ 明朝" w:hAnsi="Times New Roman" w:cs="Times New Roman"/>
        </w:rPr>
      </w:pPr>
    </w:p>
    <w:p w14:paraId="00DA67FA" w14:textId="77777777" w:rsidR="00F2093A" w:rsidRDefault="00756768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＊銀の年間全取引高は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2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億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3145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万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7606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枚で、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12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月の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1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日平均建玉は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66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万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6393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枚と年間最高。</w:t>
      </w:r>
    </w:p>
    <w:p w14:paraId="55D38782" w14:textId="77777777" w:rsidR="00F2093A" w:rsidRDefault="00F2093A">
      <w:pPr>
        <w:rPr>
          <w:rFonts w:ascii="Times New Roman" w:eastAsia="ＭＳ 明朝" w:hAnsi="Times New Roman" w:cs="Times New Roman"/>
        </w:rPr>
      </w:pPr>
    </w:p>
    <w:p w14:paraId="2F026E14" w14:textId="77777777" w:rsidR="00F2093A" w:rsidRDefault="00756768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＊燃料油の年間全取引高は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2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億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7699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万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3809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枚で、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1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月の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1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日平均建玉は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44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万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8837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枚と年間最高。</w:t>
      </w:r>
    </w:p>
    <w:p w14:paraId="0B45D122" w14:textId="77777777" w:rsidR="00F2093A" w:rsidRDefault="00F2093A">
      <w:pPr>
        <w:rPr>
          <w:rFonts w:ascii="Times New Roman" w:eastAsia="ＭＳ 明朝" w:hAnsi="Times New Roman" w:cs="Times New Roman"/>
        </w:rPr>
      </w:pPr>
    </w:p>
    <w:p w14:paraId="1074ACFE" w14:textId="77777777" w:rsidR="00F2093A" w:rsidRDefault="00756768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＊鉄筋の年間全取引高は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6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億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5598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万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6710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枚で、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12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月の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1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日平均建玉は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255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万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3290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枚と年間最高。</w:t>
      </w:r>
    </w:p>
    <w:p w14:paraId="671D431E" w14:textId="77777777" w:rsidR="00F2093A" w:rsidRDefault="00F2093A">
      <w:pPr>
        <w:rPr>
          <w:rFonts w:ascii="Times New Roman" w:eastAsia="ＭＳ 明朝" w:hAnsi="Times New Roman" w:cs="Times New Roman"/>
        </w:rPr>
      </w:pPr>
    </w:p>
    <w:p w14:paraId="68A4D49A" w14:textId="77777777" w:rsidR="00F2093A" w:rsidRDefault="00756768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＊天然ゴムの年間全取引高は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1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億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2160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万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0877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枚で、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6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月の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1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日平均建玉は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32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万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3474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枚と年間最高。</w:t>
      </w:r>
    </w:p>
    <w:p w14:paraId="167CF7B5" w14:textId="77777777" w:rsidR="00F2093A" w:rsidRDefault="00F2093A">
      <w:pPr>
        <w:rPr>
          <w:rFonts w:ascii="Times New Roman" w:eastAsia="ＭＳ 明朝" w:hAnsi="Times New Roman" w:cs="Times New Roman"/>
        </w:rPr>
      </w:pPr>
    </w:p>
    <w:p w14:paraId="53379379" w14:textId="77777777" w:rsidR="00F2093A" w:rsidRDefault="00756768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＊木材パルプの年間全取引高は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1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億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1922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万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2581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枚で、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3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月の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1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日平均建玉は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45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万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4329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枚と年間最高。</w:t>
      </w:r>
    </w:p>
    <w:p w14:paraId="1621760E" w14:textId="77777777" w:rsidR="00F2093A" w:rsidRDefault="00F2093A">
      <w:pPr>
        <w:rPr>
          <w:rFonts w:ascii="Times New Roman" w:eastAsia="ＭＳ 明朝" w:hAnsi="Times New Roman" w:cs="Times New Roman"/>
        </w:rPr>
      </w:pPr>
    </w:p>
    <w:p w14:paraId="1CBABC8C" w14:textId="77777777" w:rsidR="00F2093A" w:rsidRDefault="00756768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＊金オプションの年間全取引高は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313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万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6186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枚で、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3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月の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1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日平均建玉は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3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万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1195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枚と年間最高。</w:t>
      </w:r>
    </w:p>
    <w:p w14:paraId="42E008F2" w14:textId="77777777" w:rsidR="00F2093A" w:rsidRDefault="00F2093A">
      <w:pPr>
        <w:rPr>
          <w:rFonts w:ascii="Times New Roman" w:eastAsia="ＭＳ 明朝" w:hAnsi="Times New Roman" w:cs="Times New Roman"/>
        </w:rPr>
      </w:pPr>
    </w:p>
    <w:p w14:paraId="27C40DB3" w14:textId="7B5ECFBF" w:rsidR="00F2093A" w:rsidRDefault="00756768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詳細なデータは</w:t>
      </w:r>
      <w:hyperlink r:id="rId5" w:history="1">
        <w:r w:rsidR="00892468" w:rsidRPr="00EC7E49">
          <w:rPr>
            <w:rStyle w:val="ac"/>
            <w:rFonts w:ascii="Times New Roman" w:eastAsia="ＭＳ 明朝" w:hAnsi="Times New Roman" w:cs="Times New Roman"/>
            <w:sz w:val="21"/>
            <w:szCs w:val="21"/>
          </w:rPr>
          <w:t>http://www.shfe.com.cn/en/MarketData/</w:t>
        </w:r>
      </w:hyperlink>
      <w:r w:rsidR="00892468">
        <w:rPr>
          <w:rFonts w:ascii="Times New Roman" w:eastAsia="ＭＳ 明朝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を参照。</w:t>
      </w:r>
    </w:p>
    <w:p w14:paraId="274E4114" w14:textId="77777777" w:rsidR="00F2093A" w:rsidRDefault="00F2093A">
      <w:pPr>
        <w:rPr>
          <w:rFonts w:ascii="Times New Roman" w:eastAsia="ＭＳ 明朝" w:hAnsi="Times New Roman" w:cs="Times New Roman"/>
        </w:rPr>
      </w:pPr>
    </w:p>
    <w:p w14:paraId="002366D3" w14:textId="77777777" w:rsidR="00F2093A" w:rsidRDefault="00756768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INE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の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2021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年全取引高は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7523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万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3145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枚で、前年比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34%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増となった。取引日数は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243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日だった。</w:t>
      </w:r>
    </w:p>
    <w:p w14:paraId="692C55DC" w14:textId="77777777" w:rsidR="00F2093A" w:rsidRDefault="00F2093A">
      <w:pPr>
        <w:rPr>
          <w:rFonts w:ascii="Times New Roman" w:eastAsia="ＭＳ 明朝" w:hAnsi="Times New Roman" w:cs="Times New Roman"/>
        </w:rPr>
      </w:pPr>
    </w:p>
    <w:p w14:paraId="64E6D561" w14:textId="77777777" w:rsidR="00F2093A" w:rsidRDefault="00756768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＊原油の年間全取引高は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4264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万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5180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枚で、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1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月の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1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日平均建玉は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8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万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3403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枚と年間最高。</w:t>
      </w:r>
    </w:p>
    <w:p w14:paraId="0694C727" w14:textId="77777777" w:rsidR="00F2093A" w:rsidRDefault="00F2093A">
      <w:pPr>
        <w:rPr>
          <w:rFonts w:ascii="Times New Roman" w:eastAsia="ＭＳ 明朝" w:hAnsi="Times New Roman" w:cs="Times New Roman"/>
        </w:rPr>
      </w:pPr>
    </w:p>
    <w:p w14:paraId="14A8DFA3" w14:textId="77777777" w:rsidR="00F2093A" w:rsidRDefault="00756768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＊低硫黄燃料油（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LSFO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）の年間全取引高は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1859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万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4750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枚で、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1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月の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1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日平均建玉は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14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万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3710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枚と年間最高。</w:t>
      </w:r>
    </w:p>
    <w:p w14:paraId="2D983A18" w14:textId="77777777" w:rsidR="00F2093A" w:rsidRDefault="00F2093A">
      <w:pPr>
        <w:rPr>
          <w:rFonts w:ascii="Times New Roman" w:eastAsia="ＭＳ 明朝" w:hAnsi="Times New Roman" w:cs="Times New Roman"/>
        </w:rPr>
      </w:pPr>
    </w:p>
    <w:p w14:paraId="43F9884E" w14:textId="77777777" w:rsidR="00F2093A" w:rsidRDefault="00756768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＊銅の年間全取引高は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483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万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3280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枚で、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2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月の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1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日平均建玉は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2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万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1977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枚と年間最高。</w:t>
      </w:r>
    </w:p>
    <w:p w14:paraId="56EEED27" w14:textId="77777777" w:rsidR="00F2093A" w:rsidRDefault="00F2093A">
      <w:pPr>
        <w:rPr>
          <w:rFonts w:ascii="Times New Roman" w:eastAsia="ＭＳ 明朝" w:hAnsi="Times New Roman" w:cs="Times New Roman"/>
        </w:rPr>
      </w:pPr>
    </w:p>
    <w:p w14:paraId="270CE2B0" w14:textId="77777777" w:rsidR="00F2093A" w:rsidRDefault="00756768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＊天然ゴム（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TSR20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）の年間全取引高は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759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万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7424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枚で、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12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月の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1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日平均建玉は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5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万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5694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枚と年間最高。</w:t>
      </w:r>
    </w:p>
    <w:p w14:paraId="34613488" w14:textId="77777777" w:rsidR="00F2093A" w:rsidRDefault="00F2093A">
      <w:pPr>
        <w:rPr>
          <w:rFonts w:ascii="Times New Roman" w:eastAsia="ＭＳ 明朝" w:hAnsi="Times New Roman" w:cs="Times New Roman"/>
        </w:rPr>
      </w:pPr>
    </w:p>
    <w:p w14:paraId="102920E6" w14:textId="77777777" w:rsidR="00F2093A" w:rsidRDefault="00756768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＊原油オプションの年間全取引高は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156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万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2511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枚で、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8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月の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1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日平均建玉は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1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万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8479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枚と年間最高。</w:t>
      </w:r>
    </w:p>
    <w:p w14:paraId="14DFC2B7" w14:textId="77777777" w:rsidR="00F2093A" w:rsidRDefault="00F2093A">
      <w:pPr>
        <w:rPr>
          <w:rFonts w:ascii="Times New Roman" w:eastAsia="ＭＳ 明朝" w:hAnsi="Times New Roman" w:cs="Times New Roman"/>
        </w:rPr>
      </w:pPr>
    </w:p>
    <w:p w14:paraId="673DB1EE" w14:textId="5F8A5961" w:rsidR="00F2093A" w:rsidRDefault="00756768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詳細なデータは</w:t>
      </w:r>
      <w:hyperlink r:id="rId6" w:history="1">
        <w:r w:rsidR="00892468" w:rsidRPr="00EC7E49">
          <w:rPr>
            <w:rStyle w:val="ac"/>
            <w:rFonts w:ascii="Times New Roman" w:eastAsia="ＭＳ 明朝" w:hAnsi="Times New Roman" w:cs="Times New Roman"/>
            <w:sz w:val="21"/>
            <w:szCs w:val="21"/>
          </w:rPr>
          <w:t>http://www.ine.cn/en/statements/</w:t>
        </w:r>
      </w:hyperlink>
      <w:r w:rsidR="00892468">
        <w:rPr>
          <w:rFonts w:ascii="Times New Roman" w:eastAsia="ＭＳ 明朝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を参照。</w:t>
      </w:r>
    </w:p>
    <w:p w14:paraId="44DFF44B" w14:textId="77777777" w:rsidR="00F2093A" w:rsidRDefault="00F2093A">
      <w:pPr>
        <w:rPr>
          <w:rFonts w:ascii="Times New Roman" w:eastAsia="ＭＳ 明朝" w:hAnsi="Times New Roman" w:cs="Times New Roman"/>
        </w:rPr>
      </w:pPr>
    </w:p>
    <w:p w14:paraId="5EABAC3F" w14:textId="77777777" w:rsidR="00F2093A" w:rsidRDefault="00756768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▽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上海先物取引所（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SHFE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）について</w:t>
      </w:r>
    </w:p>
    <w:p w14:paraId="2CBDC8CC" w14:textId="1782FB45" w:rsidR="00F2093A" w:rsidRDefault="00756768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実体経済への貢献を最終目標とする上海先物取引所（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SHFE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）は、中国証券監督管理委員会（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CSRC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）の統一規制下にあり、公開性と公平性、公正性、完全性の原則に沿って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CSRC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に認可された先物取引を組織している。現在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 xml:space="preserve">SHFE 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での取引は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20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の先物取引と</w:t>
      </w:r>
      <w:r w:rsidR="00EC6CFA">
        <w:rPr>
          <w:rFonts w:ascii="Times New Roman" w:eastAsia="ＭＳ 明朝" w:hAnsi="Times New Roman" w:cs="Times New Roman" w:hint="eastAsia"/>
          <w:color w:val="000000"/>
          <w:sz w:val="21"/>
          <w:szCs w:val="21"/>
        </w:rPr>
        <w:t>6</w:t>
      </w:r>
      <w:bookmarkStart w:id="0" w:name="_GoBack"/>
      <w:bookmarkEnd w:id="0"/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つの商品オプションが利用できる。</w:t>
      </w:r>
    </w:p>
    <w:p w14:paraId="07CD0AF6" w14:textId="77777777" w:rsidR="00F2093A" w:rsidRDefault="00F2093A">
      <w:pPr>
        <w:rPr>
          <w:rFonts w:ascii="Times New Roman" w:eastAsia="ＭＳ 明朝" w:hAnsi="Times New Roman" w:cs="Times New Roman"/>
        </w:rPr>
      </w:pPr>
    </w:p>
    <w:p w14:paraId="602A3277" w14:textId="77777777" w:rsidR="00F2093A" w:rsidRDefault="00756768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▽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上海国際エネルギー取引所（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INE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）について</w:t>
      </w:r>
    </w:p>
    <w:p w14:paraId="7E47DF03" w14:textId="06D3CF1E" w:rsidR="00F2093A" w:rsidRDefault="00756768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2013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年に中国（上海）自由貿易試験区で登録された上海国際エネルギー取引所（</w:t>
      </w:r>
      <w:hyperlink r:id="rId7" w:history="1">
        <w:r w:rsidRPr="00EC7E49">
          <w:rPr>
            <w:rStyle w:val="ac"/>
            <w:rFonts w:ascii="Times New Roman" w:eastAsia="ＭＳ 明朝" w:hAnsi="Times New Roman" w:cs="Times New Roman"/>
            <w:sz w:val="21"/>
            <w:szCs w:val="21"/>
          </w:rPr>
          <w:t>http://www.ine.cn/en/</w:t>
        </w:r>
      </w:hyperlink>
      <w:r>
        <w:rPr>
          <w:rFonts w:ascii="Times New Roman" w:eastAsia="ＭＳ 明朝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）（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INE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）は、先物やオプション、その他デリバティブの上場</w:t>
      </w:r>
      <w:r>
        <w:rPr>
          <w:rFonts w:ascii="Times New Roman" w:eastAsia="ＭＳ 明朝" w:hAnsi="Times New Roman" w:cs="Times New Roman" w:hint="eastAsia"/>
          <w:color w:val="000000"/>
          <w:sz w:val="21"/>
          <w:szCs w:val="21"/>
        </w:rPr>
        <w:t>、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清算、決済</w:t>
      </w:r>
      <w:r>
        <w:rPr>
          <w:rFonts w:ascii="Times New Roman" w:eastAsia="ＭＳ 明朝" w:hAnsi="Times New Roman" w:cs="Times New Roman" w:hint="eastAsia"/>
          <w:color w:val="000000"/>
          <w:sz w:val="21"/>
          <w:szCs w:val="21"/>
        </w:rPr>
        <w:t>、引き渡し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を手掛け、業務規則を定め、自己規制を施行し、市場情報を公表して、技術</w:t>
      </w:r>
      <w:r>
        <w:rPr>
          <w:rFonts w:ascii="Times New Roman" w:eastAsia="ＭＳ 明朝" w:hAnsi="Times New Roman" w:cs="Times New Roman" w:hint="eastAsia"/>
          <w:color w:val="000000"/>
          <w:sz w:val="21"/>
          <w:szCs w:val="21"/>
        </w:rPr>
        <w:t>、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会場、施設のサービスを提供している。</w:t>
      </w:r>
    </w:p>
    <w:p w14:paraId="264368CF" w14:textId="77777777" w:rsidR="00F2093A" w:rsidRDefault="00F2093A">
      <w:pPr>
        <w:rPr>
          <w:rFonts w:ascii="Times New Roman" w:eastAsia="ＭＳ 明朝" w:hAnsi="Times New Roman" w:cs="Times New Roman"/>
        </w:rPr>
      </w:pPr>
    </w:p>
    <w:p w14:paraId="03188447" w14:textId="77777777" w:rsidR="00F2093A" w:rsidRDefault="00756768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ソース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: Shanghai Futures Exchange</w:t>
      </w:r>
    </w:p>
    <w:p w14:paraId="6DBDA91B" w14:textId="77777777" w:rsidR="00F2093A" w:rsidRDefault="00F2093A">
      <w:pPr>
        <w:rPr>
          <w:rFonts w:ascii="Times New Roman" w:eastAsia="ＭＳ 明朝" w:hAnsi="Times New Roman" w:cs="Times New Roman"/>
        </w:rPr>
      </w:pPr>
    </w:p>
    <w:sectPr w:rsidR="00F2093A">
      <w:pgSz w:w="11906" w:h="16838"/>
      <w:pgMar w:top="1134" w:right="1566" w:bottom="1134" w:left="184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ＭＳ 明朝"/>
    <w:charset w:val="80"/>
    <w:family w:val="roman"/>
    <w:pitch w:val="variable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80"/>
    <w:family w:val="roman"/>
    <w:pitch w:val="variable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Liberation Mono">
    <w:altName w:val="Courier New"/>
    <w:charset w:val="80"/>
    <w:family w:val="roman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09"/>
  <w:autoHyphenation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93A"/>
    <w:rsid w:val="00756768"/>
    <w:rsid w:val="007A101B"/>
    <w:rsid w:val="00892468"/>
    <w:rsid w:val="00E459E2"/>
    <w:rsid w:val="00EC6CFA"/>
    <w:rsid w:val="00F2093A"/>
    <w:rsid w:val="00F8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FAD130"/>
  <w15:docId w15:val="{D12B288F-FE31-475D-AA7D-24CB6294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游明朝" w:hAnsi="Liberation Serif" w:cs="Arial"/>
        <w:kern w:val="2"/>
        <w:szCs w:val="24"/>
        <w:lang w:val="en-US" w:eastAsia="ja-JP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番号付け記号"/>
    <w:qFormat/>
  </w:style>
  <w:style w:type="character" w:customStyle="1" w:styleId="a4">
    <w:name w:val="インターネットリンク"/>
    <w:rPr>
      <w:color w:val="000080"/>
      <w:u w:val="single"/>
    </w:rPr>
  </w:style>
  <w:style w:type="character" w:customStyle="1" w:styleId="a5">
    <w:name w:val="訪れたインターネットリンク"/>
    <w:rPr>
      <w:color w:val="800080"/>
      <w:u w:val="single"/>
    </w:rPr>
  </w:style>
  <w:style w:type="paragraph" w:customStyle="1" w:styleId="a6">
    <w:name w:val="見出し"/>
    <w:basedOn w:val="Standard"/>
    <w:next w:val="Textbody"/>
    <w:qFormat/>
    <w:pPr>
      <w:keepNext/>
      <w:spacing w:before="240" w:after="120"/>
    </w:pPr>
    <w:rPr>
      <w:rFonts w:ascii="Liberation Sans" w:eastAsia="游ゴシック" w:hAnsi="Liberation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Textbody"/>
  </w:style>
  <w:style w:type="paragraph" w:styleId="a9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aa">
    <w:name w:val="索引"/>
    <w:basedOn w:val="Standard"/>
    <w:qFormat/>
    <w:pPr>
      <w:suppressLineNumbers/>
    </w:pPr>
  </w:style>
  <w:style w:type="paragraph" w:customStyle="1" w:styleId="Standard">
    <w:name w:val="Standard"/>
    <w:qFormat/>
    <w:pPr>
      <w:textAlignment w:val="baseline"/>
    </w:pPr>
    <w:rPr>
      <w:sz w:val="24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ab">
    <w:name w:val="整形済みテキスト"/>
    <w:basedOn w:val="Standard"/>
    <w:qFormat/>
    <w:rPr>
      <w:rFonts w:ascii="Liberation Mono" w:eastAsia="ＭＳ ゴシック" w:hAnsi="Liberation Mono" w:cs="Liberation Mono"/>
      <w:sz w:val="20"/>
      <w:szCs w:val="20"/>
    </w:rPr>
  </w:style>
  <w:style w:type="character" w:styleId="ac">
    <w:name w:val="Hyperlink"/>
    <w:basedOn w:val="a0"/>
    <w:uiPriority w:val="99"/>
    <w:unhideWhenUsed/>
    <w:rsid w:val="00F842C3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F842C3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EC6C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ne.cn/e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e.cn/en/statements/" TargetMode="External"/><Relationship Id="rId5" Type="http://schemas.openxmlformats.org/officeDocument/2006/relationships/hyperlink" Target="http://www.shfe.com.cn/en/MarketData/" TargetMode="External"/><Relationship Id="rId4" Type="http://schemas.openxmlformats.org/officeDocument/2006/relationships/hyperlink" Target="http://www.ine.cn/en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Midori Morita</dc:creator>
  <dc:description/>
  <cp:lastModifiedBy>針谷江利香</cp:lastModifiedBy>
  <cp:revision>2</cp:revision>
  <cp:lastPrinted>2022-01-17T04:06:00Z</cp:lastPrinted>
  <dcterms:created xsi:type="dcterms:W3CDTF">2022-01-17T05:02:00Z</dcterms:created>
  <dcterms:modified xsi:type="dcterms:W3CDTF">2022-01-17T05:02:00Z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