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E3BC" w14:textId="595305A8" w:rsidR="00255465" w:rsidRPr="00255465" w:rsidRDefault="00B01B99" w:rsidP="00255465">
      <w:pPr>
        <w:spacing w:after="0" w:line="240" w:lineRule="auto"/>
        <w:rPr>
          <w:rFonts w:ascii="Arial" w:eastAsia="Times New Roman" w:hAnsi="Arial" w:cs="Arial"/>
          <w:color w:val="000000"/>
          <w:sz w:val="20"/>
          <w:szCs w:val="20"/>
          <w:lang w:eastAsia="ja-JP"/>
        </w:rPr>
      </w:pPr>
      <w:proofErr w:type="spellStart"/>
      <w:r>
        <w:rPr>
          <w:rFonts w:ascii="Arial" w:eastAsia="Times New Roman" w:hAnsi="Arial" w:cs="Arial"/>
          <w:color w:val="000000"/>
          <w:sz w:val="20"/>
          <w:szCs w:val="20"/>
          <w:lang w:eastAsia="ja-JP"/>
        </w:rPr>
        <w:t>AsiaNet</w:t>
      </w:r>
      <w:proofErr w:type="spellEnd"/>
      <w:r>
        <w:rPr>
          <w:rFonts w:ascii="Arial" w:eastAsia="Times New Roman" w:hAnsi="Arial" w:cs="Arial"/>
          <w:color w:val="000000"/>
          <w:sz w:val="20"/>
          <w:szCs w:val="20"/>
          <w:lang w:eastAsia="ja-JP"/>
        </w:rPr>
        <w:t xml:space="preserve"> 94888</w:t>
      </w:r>
    </w:p>
    <w:p w14:paraId="50C15AAB" w14:textId="6E1E7453" w:rsidR="00255465" w:rsidRPr="00255465" w:rsidRDefault="00255465" w:rsidP="00255465">
      <w:pPr>
        <w:spacing w:before="100" w:beforeAutospacing="1" w:after="100" w:afterAutospacing="1" w:line="240" w:lineRule="auto"/>
        <w:jc w:val="center"/>
        <w:rPr>
          <w:rFonts w:ascii="Arial" w:eastAsia="Times New Roman" w:hAnsi="Arial" w:cs="Arial"/>
          <w:color w:val="000000"/>
          <w:sz w:val="20"/>
          <w:szCs w:val="20"/>
          <w:lang w:eastAsia="ja-JP"/>
        </w:rPr>
      </w:pPr>
      <w:r w:rsidRPr="00255465">
        <w:rPr>
          <w:rFonts w:ascii="Arial" w:eastAsia="Times New Roman" w:hAnsi="Arial" w:cs="Arial"/>
          <w:b/>
          <w:bCs/>
          <w:color w:val="000000"/>
          <w:sz w:val="20"/>
          <w:szCs w:val="20"/>
          <w:lang w:eastAsia="ja-JP"/>
        </w:rPr>
        <w:t>Art Dubai</w:t>
      </w:r>
      <w:r w:rsidR="00B01B99">
        <w:rPr>
          <w:rFonts w:ascii="ＭＳ ゴシック" w:eastAsia="ＭＳ ゴシック" w:hAnsi="ＭＳ ゴシック" w:cs="ＭＳ ゴシック" w:hint="eastAsia"/>
          <w:b/>
          <w:bCs/>
          <w:color w:val="000000"/>
          <w:sz w:val="20"/>
          <w:szCs w:val="20"/>
          <w:lang w:eastAsia="ja-JP"/>
        </w:rPr>
        <w:t>（</w:t>
      </w:r>
      <w:r w:rsidRPr="00255465">
        <w:rPr>
          <w:rFonts w:ascii="ＭＳ ゴシック" w:eastAsia="ＭＳ ゴシック" w:hAnsi="ＭＳ ゴシック" w:cs="ＭＳ ゴシック" w:hint="eastAsia"/>
          <w:b/>
          <w:bCs/>
          <w:color w:val="000000"/>
          <w:sz w:val="20"/>
          <w:szCs w:val="20"/>
          <w:lang w:eastAsia="ja-JP"/>
        </w:rPr>
        <w:t>アート・ドバイ</w:t>
      </w:r>
      <w:r w:rsidR="00B01B99">
        <w:rPr>
          <w:rFonts w:ascii="ＭＳ ゴシック" w:eastAsia="ＭＳ ゴシック" w:hAnsi="ＭＳ ゴシック" w:cs="ＭＳ ゴシック" w:hint="eastAsia"/>
          <w:b/>
          <w:bCs/>
          <w:color w:val="000000"/>
          <w:sz w:val="20"/>
          <w:szCs w:val="20"/>
          <w:lang w:eastAsia="ja-JP"/>
        </w:rPr>
        <w:t>）</w:t>
      </w:r>
      <w:r w:rsidRPr="00255465">
        <w:rPr>
          <w:rFonts w:ascii="ＭＳ ゴシック" w:eastAsia="ＭＳ ゴシック" w:hAnsi="ＭＳ ゴシック" w:cs="ＭＳ ゴシック" w:hint="eastAsia"/>
          <w:b/>
          <w:bCs/>
          <w:color w:val="000000"/>
          <w:sz w:val="20"/>
          <w:szCs w:val="20"/>
          <w:lang w:eastAsia="ja-JP"/>
        </w:rPr>
        <w:t>、過去最大規模での開催</w:t>
      </w:r>
      <w:r w:rsidRPr="00255465">
        <w:rPr>
          <w:rFonts w:ascii="Arial" w:eastAsia="Times New Roman" w:hAnsi="Arial" w:cs="Arial"/>
          <w:color w:val="000000"/>
          <w:sz w:val="20"/>
          <w:szCs w:val="20"/>
          <w:lang w:eastAsia="ja-JP"/>
        </w:rPr>
        <w:t xml:space="preserve"> </w:t>
      </w:r>
    </w:p>
    <w:p w14:paraId="24C034E1" w14:textId="357CF04A"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ＭＳ ゴシック" w:eastAsia="ＭＳ ゴシック" w:hAnsi="ＭＳ ゴシック" w:cs="ＭＳ ゴシック" w:hint="eastAsia"/>
          <w:color w:val="000000"/>
          <w:sz w:val="20"/>
          <w:szCs w:val="20"/>
          <w:lang w:eastAsia="ja-JP"/>
        </w:rPr>
        <w:t>アラブ首長国連邦、ドバイ</w:t>
      </w:r>
      <w:r w:rsidRPr="00255465">
        <w:rPr>
          <w:rFonts w:ascii="Arial" w:eastAsia="Times New Roman" w:hAnsi="Arial" w:cs="Arial"/>
          <w:color w:val="000000"/>
          <w:sz w:val="20"/>
          <w:szCs w:val="20"/>
          <w:lang w:eastAsia="ja-JP"/>
        </w:rPr>
        <w:t>, 2022</w:t>
      </w:r>
      <w:r w:rsidRPr="00255465">
        <w:rPr>
          <w:rFonts w:ascii="ＭＳ ゴシック" w:eastAsia="ＭＳ ゴシック" w:hAnsi="ＭＳ ゴシック" w:cs="ＭＳ ゴシック" w:hint="eastAsia"/>
          <w:color w:val="000000"/>
          <w:sz w:val="20"/>
          <w:szCs w:val="20"/>
          <w:lang w:eastAsia="ja-JP"/>
        </w:rPr>
        <w:t>年</w:t>
      </w:r>
      <w:r w:rsidRPr="00255465">
        <w:rPr>
          <w:rFonts w:ascii="Arial" w:eastAsia="Times New Roman" w:hAnsi="Arial" w:cs="Arial"/>
          <w:color w:val="000000"/>
          <w:sz w:val="20"/>
          <w:szCs w:val="20"/>
          <w:lang w:eastAsia="ja-JP"/>
        </w:rPr>
        <w:t>3</w:t>
      </w:r>
      <w:r w:rsidRPr="00255465">
        <w:rPr>
          <w:rFonts w:ascii="ＭＳ ゴシック" w:eastAsia="ＭＳ ゴシック" w:hAnsi="ＭＳ ゴシック" w:cs="ＭＳ ゴシック" w:hint="eastAsia"/>
          <w:color w:val="000000"/>
          <w:sz w:val="20"/>
          <w:szCs w:val="20"/>
          <w:lang w:eastAsia="ja-JP"/>
        </w:rPr>
        <w:t>月</w:t>
      </w:r>
      <w:r w:rsidRPr="00255465">
        <w:rPr>
          <w:rFonts w:ascii="Arial" w:eastAsia="Times New Roman" w:hAnsi="Arial" w:cs="Arial"/>
          <w:color w:val="000000"/>
          <w:sz w:val="20"/>
          <w:szCs w:val="20"/>
          <w:lang w:eastAsia="ja-JP"/>
        </w:rPr>
        <w:t>9</w:t>
      </w:r>
      <w:r w:rsidRPr="00255465">
        <w:rPr>
          <w:rFonts w:ascii="ＭＳ ゴシック" w:eastAsia="ＭＳ ゴシック" w:hAnsi="ＭＳ ゴシック" w:cs="ＭＳ ゴシック" w:hint="eastAsia"/>
          <w:color w:val="000000"/>
          <w:sz w:val="20"/>
          <w:szCs w:val="20"/>
          <w:lang w:eastAsia="ja-JP"/>
        </w:rPr>
        <w:t>日</w:t>
      </w:r>
      <w:r w:rsidRPr="00255465">
        <w:rPr>
          <w:rFonts w:ascii="Arial" w:eastAsia="Times New Roman" w:hAnsi="Arial" w:cs="Arial"/>
          <w:color w:val="000000"/>
          <w:sz w:val="20"/>
          <w:szCs w:val="20"/>
          <w:lang w:eastAsia="ja-JP"/>
        </w:rPr>
        <w:t xml:space="preserve"> /PRNewswire/ -- </w:t>
      </w:r>
      <w:r w:rsidRPr="00255465">
        <w:rPr>
          <w:rFonts w:ascii="ＭＳ ゴシック" w:eastAsia="ＭＳ ゴシック" w:hAnsi="ＭＳ ゴシック" w:cs="ＭＳ ゴシック" w:hint="eastAsia"/>
          <w:color w:val="000000"/>
          <w:sz w:val="20"/>
          <w:szCs w:val="20"/>
          <w:lang w:eastAsia="ja-JP"/>
        </w:rPr>
        <w:t>中東と南半球のアートとアーティストのための世界的なプラットフォームである</w:t>
      </w:r>
      <w:r w:rsidRPr="00255465">
        <w:rPr>
          <w:rFonts w:ascii="Arial" w:eastAsia="Times New Roman" w:hAnsi="Arial" w:cs="Arial"/>
          <w:color w:val="000000"/>
          <w:sz w:val="20"/>
          <w:szCs w:val="20"/>
          <w:lang w:eastAsia="ja-JP"/>
        </w:rPr>
        <w:t>Art Dubai</w:t>
      </w:r>
      <w:r w:rsidRPr="00255465">
        <w:rPr>
          <w:rFonts w:ascii="ＭＳ ゴシック" w:eastAsia="ＭＳ ゴシック" w:hAnsi="ＭＳ ゴシック" w:cs="ＭＳ ゴシック" w:hint="eastAsia"/>
          <w:color w:val="000000"/>
          <w:sz w:val="20"/>
          <w:szCs w:val="20"/>
          <w:lang w:eastAsia="ja-JP"/>
        </w:rPr>
        <w:t>が、</w:t>
      </w:r>
      <w:r w:rsidRPr="00255465">
        <w:rPr>
          <w:rFonts w:ascii="Arial" w:eastAsia="Times New Roman" w:hAnsi="Arial" w:cs="Arial"/>
          <w:color w:val="000000"/>
          <w:sz w:val="20"/>
          <w:szCs w:val="20"/>
          <w:lang w:eastAsia="ja-JP"/>
        </w:rPr>
        <w:t>2022</w:t>
      </w:r>
      <w:r w:rsidRPr="00255465">
        <w:rPr>
          <w:rFonts w:ascii="ＭＳ ゴシック" w:eastAsia="ＭＳ ゴシック" w:hAnsi="ＭＳ ゴシック" w:cs="ＭＳ ゴシック" w:hint="eastAsia"/>
          <w:color w:val="000000"/>
          <w:sz w:val="20"/>
          <w:szCs w:val="20"/>
          <w:lang w:eastAsia="ja-JP"/>
        </w:rPr>
        <w:t>年</w:t>
      </w:r>
      <w:r w:rsidRPr="00255465">
        <w:rPr>
          <w:rFonts w:ascii="Arial" w:eastAsia="Times New Roman" w:hAnsi="Arial" w:cs="Arial"/>
          <w:color w:val="000000"/>
          <w:sz w:val="20"/>
          <w:szCs w:val="20"/>
          <w:lang w:eastAsia="ja-JP"/>
        </w:rPr>
        <w:t>3</w:t>
      </w:r>
      <w:r w:rsidRPr="00255465">
        <w:rPr>
          <w:rFonts w:ascii="ＭＳ ゴシック" w:eastAsia="ＭＳ ゴシック" w:hAnsi="ＭＳ ゴシック" w:cs="ＭＳ ゴシック" w:hint="eastAsia"/>
          <w:color w:val="000000"/>
          <w:sz w:val="20"/>
          <w:szCs w:val="20"/>
          <w:lang w:eastAsia="ja-JP"/>
        </w:rPr>
        <w:t>月</w:t>
      </w:r>
      <w:r w:rsidRPr="00255465">
        <w:rPr>
          <w:rFonts w:ascii="Arial" w:eastAsia="Times New Roman" w:hAnsi="Arial" w:cs="Arial"/>
          <w:color w:val="000000"/>
          <w:sz w:val="20"/>
          <w:szCs w:val="20"/>
          <w:lang w:eastAsia="ja-JP"/>
        </w:rPr>
        <w:t>11</w:t>
      </w:r>
      <w:r w:rsidRPr="00255465">
        <w:rPr>
          <w:rFonts w:ascii="ＭＳ ゴシック" w:eastAsia="ＭＳ ゴシック" w:hAnsi="ＭＳ ゴシック" w:cs="ＭＳ ゴシック" w:hint="eastAsia"/>
          <w:color w:val="000000"/>
          <w:sz w:val="20"/>
          <w:szCs w:val="20"/>
          <w:lang w:eastAsia="ja-JP"/>
        </w:rPr>
        <w:t>日から</w:t>
      </w:r>
      <w:r w:rsidRPr="00255465">
        <w:rPr>
          <w:rFonts w:ascii="Arial" w:eastAsia="Times New Roman" w:hAnsi="Arial" w:cs="Arial"/>
          <w:color w:val="000000"/>
          <w:sz w:val="20"/>
          <w:szCs w:val="20"/>
          <w:lang w:eastAsia="ja-JP"/>
        </w:rPr>
        <w:t>13</w:t>
      </w:r>
      <w:r w:rsidRPr="00255465">
        <w:rPr>
          <w:rFonts w:ascii="ＭＳ ゴシック" w:eastAsia="ＭＳ ゴシック" w:hAnsi="ＭＳ ゴシック" w:cs="ＭＳ ゴシック" w:hint="eastAsia"/>
          <w:color w:val="000000"/>
          <w:sz w:val="20"/>
          <w:szCs w:val="20"/>
          <w:lang w:eastAsia="ja-JP"/>
        </w:rPr>
        <w:t>日まで</w:t>
      </w:r>
      <w:r w:rsidRPr="00255465">
        <w:rPr>
          <w:rFonts w:ascii="Arial" w:eastAsia="Times New Roman" w:hAnsi="Arial" w:cs="Arial"/>
          <w:color w:val="000000"/>
          <w:sz w:val="20"/>
          <w:szCs w:val="20"/>
          <w:lang w:eastAsia="ja-JP"/>
        </w:rPr>
        <w:t>Madinat Jumeirah Dubai</w:t>
      </w:r>
      <w:r w:rsidRPr="00255465">
        <w:rPr>
          <w:rFonts w:ascii="ＭＳ ゴシック" w:eastAsia="ＭＳ ゴシック" w:hAnsi="ＭＳ ゴシック" w:cs="ＭＳ ゴシック" w:hint="eastAsia"/>
          <w:color w:val="000000"/>
          <w:sz w:val="20"/>
          <w:szCs w:val="20"/>
          <w:lang w:eastAsia="ja-JP"/>
        </w:rPr>
        <w:t>に戻ってきます</w:t>
      </w:r>
      <w:r w:rsidR="00B01B99">
        <w:rPr>
          <w:rFonts w:ascii="ＭＳ ゴシック" w:eastAsia="ＭＳ ゴシック" w:hAnsi="ＭＳ ゴシック" w:cs="ＭＳ ゴシック" w:hint="eastAsia"/>
          <w:color w:val="000000"/>
          <w:sz w:val="20"/>
          <w:szCs w:val="20"/>
          <w:lang w:eastAsia="ja-JP"/>
        </w:rPr>
        <w:t>（</w:t>
      </w:r>
      <w:r w:rsidRPr="00255465">
        <w:rPr>
          <w:rFonts w:ascii="ＭＳ ゴシック" w:eastAsia="ＭＳ ゴシック" w:hAnsi="ＭＳ ゴシック" w:cs="ＭＳ ゴシック" w:hint="eastAsia"/>
          <w:color w:val="000000"/>
          <w:sz w:val="20"/>
          <w:szCs w:val="20"/>
          <w:lang w:eastAsia="ja-JP"/>
        </w:rPr>
        <w:t>内覧・下見は</w:t>
      </w:r>
      <w:r w:rsidRPr="00255465">
        <w:rPr>
          <w:rFonts w:ascii="Arial" w:eastAsia="Times New Roman" w:hAnsi="Arial" w:cs="Arial"/>
          <w:color w:val="000000"/>
          <w:sz w:val="20"/>
          <w:szCs w:val="20"/>
          <w:lang w:eastAsia="ja-JP"/>
        </w:rPr>
        <w:t>3</w:t>
      </w:r>
      <w:r w:rsidRPr="00255465">
        <w:rPr>
          <w:rFonts w:ascii="ＭＳ ゴシック" w:eastAsia="ＭＳ ゴシック" w:hAnsi="ＭＳ ゴシック" w:cs="ＭＳ ゴシック" w:hint="eastAsia"/>
          <w:color w:val="000000"/>
          <w:sz w:val="20"/>
          <w:szCs w:val="20"/>
          <w:lang w:eastAsia="ja-JP"/>
        </w:rPr>
        <w:t>月</w:t>
      </w:r>
      <w:r w:rsidRPr="00255465">
        <w:rPr>
          <w:rFonts w:ascii="Arial" w:eastAsia="Times New Roman" w:hAnsi="Arial" w:cs="Arial"/>
          <w:color w:val="000000"/>
          <w:sz w:val="20"/>
          <w:szCs w:val="20"/>
          <w:lang w:eastAsia="ja-JP"/>
        </w:rPr>
        <w:t>9</w:t>
      </w:r>
      <w:r w:rsidRPr="00255465">
        <w:rPr>
          <w:rFonts w:ascii="ＭＳ ゴシック" w:eastAsia="ＭＳ ゴシック" w:hAnsi="ＭＳ ゴシック" w:cs="ＭＳ ゴシック" w:hint="eastAsia"/>
          <w:color w:val="000000"/>
          <w:sz w:val="20"/>
          <w:szCs w:val="20"/>
          <w:lang w:eastAsia="ja-JP"/>
        </w:rPr>
        <w:t>日と</w:t>
      </w:r>
      <w:r w:rsidRPr="00255465">
        <w:rPr>
          <w:rFonts w:ascii="Arial" w:eastAsia="Times New Roman" w:hAnsi="Arial" w:cs="Arial"/>
          <w:color w:val="000000"/>
          <w:sz w:val="20"/>
          <w:szCs w:val="20"/>
          <w:lang w:eastAsia="ja-JP"/>
        </w:rPr>
        <w:t>10</w:t>
      </w:r>
      <w:r w:rsidRPr="00255465">
        <w:rPr>
          <w:rFonts w:ascii="ＭＳ ゴシック" w:eastAsia="ＭＳ ゴシック" w:hAnsi="ＭＳ ゴシック" w:cs="ＭＳ ゴシック" w:hint="eastAsia"/>
          <w:color w:val="000000"/>
          <w:sz w:val="20"/>
          <w:szCs w:val="20"/>
          <w:lang w:eastAsia="ja-JP"/>
        </w:rPr>
        <w:t>日</w:t>
      </w:r>
      <w:r w:rsidR="00B01B99">
        <w:rPr>
          <w:rFonts w:ascii="ＭＳ ゴシック" w:eastAsia="ＭＳ ゴシック" w:hAnsi="ＭＳ ゴシック" w:cs="ＭＳ ゴシック" w:hint="eastAsia"/>
          <w:color w:val="000000"/>
          <w:sz w:val="20"/>
          <w:szCs w:val="20"/>
          <w:lang w:eastAsia="ja-JP"/>
        </w:rPr>
        <w:t>）</w:t>
      </w:r>
      <w:r w:rsidRPr="00255465">
        <w:rPr>
          <w:rFonts w:ascii="ＭＳ ゴシック" w:eastAsia="ＭＳ ゴシック" w:hAnsi="ＭＳ ゴシック" w:cs="ＭＳ ゴシック"/>
          <w:color w:val="000000"/>
          <w:sz w:val="20"/>
          <w:szCs w:val="20"/>
          <w:lang w:eastAsia="ja-JP"/>
        </w:rPr>
        <w:t>。</w:t>
      </w:r>
    </w:p>
    <w:p w14:paraId="7CB96A1C" w14:textId="455E531B"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ＭＳ ゴシック" w:eastAsia="ＭＳ ゴシック" w:hAnsi="ＭＳ ゴシック" w:cs="ＭＳ ゴシック" w:hint="eastAsia"/>
          <w:color w:val="000000"/>
          <w:sz w:val="20"/>
          <w:szCs w:val="20"/>
          <w:lang w:eastAsia="ja-JP"/>
        </w:rPr>
        <w:t>マルチメディア・ニュースリリースをご覧になるには、</w:t>
      </w:r>
      <w:r w:rsidR="003C5DC4">
        <w:fldChar w:fldCharType="begin"/>
      </w:r>
      <w:r w:rsidR="003C5DC4">
        <w:rPr>
          <w:lang w:eastAsia="ja-JP"/>
        </w:rPr>
        <w:instrText xml:space="preserve"> HYPERLINK "https://www.multivu.com/players/uk/9023251-art-dubai-opens-largest-edition-to-date-today-wednesday-9-march/" \t "_blank" </w:instrText>
      </w:r>
      <w:r w:rsidR="003C5DC4">
        <w:fldChar w:fldCharType="separate"/>
      </w:r>
      <w:r w:rsidRPr="00255465">
        <w:rPr>
          <w:rFonts w:ascii="Arial" w:eastAsia="Times New Roman" w:hAnsi="Arial" w:cs="Arial"/>
          <w:color w:val="0000FF"/>
          <w:sz w:val="20"/>
          <w:szCs w:val="20"/>
          <w:u w:val="single"/>
          <w:lang w:eastAsia="ja-JP"/>
        </w:rPr>
        <w:t>https://www.multivu.com/players/uk/9023251-art-dubai-opens-largest-edition-to-date-today-wednesday-9-march/</w:t>
      </w:r>
      <w:r w:rsidR="003C5DC4">
        <w:rPr>
          <w:rFonts w:ascii="Arial" w:eastAsia="Times New Roman" w:hAnsi="Arial" w:cs="Arial"/>
          <w:color w:val="0000FF"/>
          <w:sz w:val="20"/>
          <w:szCs w:val="20"/>
          <w:u w:val="single"/>
          <w:lang w:eastAsia="en-GB"/>
        </w:rPr>
        <w:fldChar w:fldCharType="end"/>
      </w:r>
      <w:r w:rsidR="00B01B99">
        <w:rPr>
          <w:rFonts w:ascii="Arial" w:eastAsia="Times New Roman" w:hAnsi="Arial" w:cs="Arial"/>
          <w:color w:val="0000FF"/>
          <w:sz w:val="20"/>
          <w:szCs w:val="20"/>
          <w:u w:val="single"/>
          <w:lang w:eastAsia="ja-JP"/>
        </w:rPr>
        <w:t xml:space="preserve"> </w:t>
      </w:r>
      <w:r w:rsidRPr="00255465">
        <w:rPr>
          <w:rFonts w:ascii="ＭＳ ゴシック" w:eastAsia="ＭＳ ゴシック" w:hAnsi="ＭＳ ゴシック" w:cs="ＭＳ ゴシック" w:hint="eastAsia"/>
          <w:color w:val="000000"/>
          <w:sz w:val="20"/>
          <w:szCs w:val="20"/>
          <w:lang w:eastAsia="ja-JP"/>
        </w:rPr>
        <w:t>をクリックしてください</w:t>
      </w:r>
      <w:r w:rsidRPr="00255465">
        <w:rPr>
          <w:rFonts w:ascii="ＭＳ ゴシック" w:eastAsia="ＭＳ ゴシック" w:hAnsi="ＭＳ ゴシック" w:cs="ＭＳ ゴシック"/>
          <w:color w:val="000000"/>
          <w:sz w:val="20"/>
          <w:szCs w:val="20"/>
          <w:lang w:eastAsia="ja-JP"/>
        </w:rPr>
        <w:t>。</w:t>
      </w:r>
    </w:p>
    <w:p w14:paraId="7028B439" w14:textId="151B18DB" w:rsidR="00255465" w:rsidRPr="00A765E6" w:rsidRDefault="00255465" w:rsidP="00255465">
      <w:pPr>
        <w:spacing w:before="100" w:beforeAutospacing="1" w:after="100" w:afterAutospacing="1" w:line="240" w:lineRule="auto"/>
        <w:rPr>
          <w:rFonts w:ascii="ＭＳ ゴシック" w:eastAsia="ＭＳ ゴシック" w:hAnsi="ＭＳ ゴシック" w:cs="ＭＳ ゴシック"/>
          <w:color w:val="000000"/>
          <w:sz w:val="20"/>
          <w:szCs w:val="20"/>
          <w:lang w:eastAsia="ja-JP"/>
        </w:rPr>
      </w:pPr>
      <w:r w:rsidRPr="00255465">
        <w:rPr>
          <w:rFonts w:ascii="Arial" w:eastAsia="Times New Roman" w:hAnsi="Arial" w:cs="Arial"/>
          <w:color w:val="000000"/>
          <w:sz w:val="20"/>
          <w:szCs w:val="20"/>
          <w:lang w:eastAsia="ja-JP"/>
        </w:rPr>
        <w:t>Art Dubai 2022</w:t>
      </w:r>
      <w:r w:rsidRPr="00255465">
        <w:rPr>
          <w:rFonts w:ascii="ＭＳ ゴシック" w:eastAsia="ＭＳ ゴシック" w:hAnsi="ＭＳ ゴシック" w:cs="ＭＳ ゴシック" w:hint="eastAsia"/>
          <w:color w:val="000000"/>
          <w:sz w:val="20"/>
          <w:szCs w:val="20"/>
          <w:lang w:eastAsia="ja-JP"/>
        </w:rPr>
        <w:t>は、</w:t>
      </w:r>
      <w:r w:rsidRPr="00255465">
        <w:rPr>
          <w:rFonts w:ascii="Arial" w:eastAsia="Times New Roman" w:hAnsi="Arial" w:cs="Arial"/>
          <w:color w:val="000000"/>
          <w:sz w:val="20"/>
          <w:szCs w:val="20"/>
          <w:lang w:eastAsia="ja-JP"/>
        </w:rPr>
        <w:t>40</w:t>
      </w:r>
      <w:r w:rsidRPr="00255465">
        <w:rPr>
          <w:rFonts w:ascii="ＭＳ ゴシック" w:eastAsia="ＭＳ ゴシック" w:hAnsi="ＭＳ ゴシック" w:cs="ＭＳ ゴシック" w:hint="eastAsia"/>
          <w:color w:val="000000"/>
          <w:sz w:val="20"/>
          <w:szCs w:val="20"/>
          <w:lang w:eastAsia="ja-JP"/>
        </w:rPr>
        <w:t>カ国以上から集まった</w:t>
      </w:r>
      <w:r w:rsidRPr="00255465">
        <w:rPr>
          <w:rFonts w:ascii="Arial" w:eastAsia="Times New Roman" w:hAnsi="Arial" w:cs="Arial"/>
          <w:color w:val="000000"/>
          <w:sz w:val="20"/>
          <w:szCs w:val="20"/>
          <w:lang w:eastAsia="ja-JP"/>
        </w:rPr>
        <w:t>100</w:t>
      </w:r>
      <w:r w:rsidRPr="00255465">
        <w:rPr>
          <w:rFonts w:ascii="ＭＳ ゴシック" w:eastAsia="ＭＳ ゴシック" w:hAnsi="ＭＳ ゴシック" w:cs="ＭＳ ゴシック" w:hint="eastAsia"/>
          <w:color w:val="000000"/>
          <w:sz w:val="20"/>
          <w:szCs w:val="20"/>
          <w:lang w:eastAsia="ja-JP"/>
        </w:rPr>
        <w:t>以上のコンテンポラリーおよびモダンのギャラリーが、次の</w:t>
      </w:r>
      <w:r w:rsidRPr="00255465">
        <w:rPr>
          <w:rFonts w:ascii="Arial" w:eastAsia="Times New Roman" w:hAnsi="Arial" w:cs="Arial"/>
          <w:color w:val="000000"/>
          <w:sz w:val="20"/>
          <w:szCs w:val="20"/>
          <w:lang w:eastAsia="ja-JP"/>
        </w:rPr>
        <w:t>4</w:t>
      </w:r>
      <w:r w:rsidRPr="00255465">
        <w:rPr>
          <w:rFonts w:ascii="ＭＳ ゴシック" w:eastAsia="ＭＳ ゴシック" w:hAnsi="ＭＳ ゴシック" w:cs="ＭＳ ゴシック" w:hint="eastAsia"/>
          <w:color w:val="000000"/>
          <w:sz w:val="20"/>
          <w:szCs w:val="20"/>
          <w:lang w:eastAsia="ja-JP"/>
        </w:rPr>
        <w:t>つの主要ギャラリーセクションで構成されています</w:t>
      </w:r>
      <w:r w:rsidR="00B01B99">
        <w:rPr>
          <w:rFonts w:ascii="ＭＳ ゴシック" w:eastAsia="ＭＳ ゴシック" w:hAnsi="ＭＳ ゴシック" w:cs="ＭＳ ゴシック" w:hint="eastAsia"/>
          <w:color w:val="000000"/>
          <w:sz w:val="20"/>
          <w:szCs w:val="20"/>
          <w:lang w:eastAsia="ja-JP"/>
        </w:rPr>
        <w:t>:</w:t>
      </w:r>
      <w:r w:rsidRPr="00255465">
        <w:rPr>
          <w:rFonts w:ascii="ＭＳ ゴシック" w:eastAsia="ＭＳ ゴシック" w:hAnsi="ＭＳ ゴシック" w:cs="ＭＳ ゴシック" w:hint="eastAsia"/>
          <w:color w:val="000000"/>
          <w:sz w:val="20"/>
          <w:szCs w:val="20"/>
          <w:lang w:eastAsia="ja-JP"/>
        </w:rPr>
        <w:t>コンテンポラリー、モダン、バウワバ、</w:t>
      </w:r>
      <w:r w:rsidRPr="00255465">
        <w:rPr>
          <w:rFonts w:ascii="Arial" w:eastAsia="Times New Roman" w:hAnsi="Arial" w:cs="Arial"/>
          <w:color w:val="000000"/>
          <w:sz w:val="20"/>
          <w:szCs w:val="20"/>
          <w:lang w:eastAsia="ja-JP"/>
        </w:rPr>
        <w:t>Art Dubai</w:t>
      </w:r>
      <w:r w:rsidRPr="00255465">
        <w:rPr>
          <w:rFonts w:ascii="ＭＳ ゴシック" w:eastAsia="ＭＳ ゴシック" w:hAnsi="ＭＳ ゴシック" w:cs="ＭＳ ゴシック" w:hint="eastAsia"/>
          <w:color w:val="000000"/>
          <w:sz w:val="20"/>
          <w:szCs w:val="20"/>
          <w:lang w:eastAsia="ja-JP"/>
        </w:rPr>
        <w:t>デジタル。プログラムには、画期的なグループ展、世界トップクラスの教育・講演プログラムなど、国際的に有名なアーティストによる一連の意欲的な特別な委員会コミッションが含まれています</w:t>
      </w:r>
      <w:r w:rsidRPr="00255465">
        <w:rPr>
          <w:rFonts w:ascii="ＭＳ ゴシック" w:eastAsia="ＭＳ ゴシック" w:hAnsi="ＭＳ ゴシック" w:cs="ＭＳ ゴシック"/>
          <w:color w:val="000000"/>
          <w:sz w:val="20"/>
          <w:szCs w:val="20"/>
          <w:lang w:eastAsia="ja-JP"/>
        </w:rPr>
        <w:t>。</w:t>
      </w:r>
    </w:p>
    <w:p w14:paraId="6496D8E1" w14:textId="4B955875"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Arial" w:eastAsia="Times New Roman" w:hAnsi="Arial" w:cs="Arial"/>
          <w:color w:val="000000"/>
          <w:sz w:val="20"/>
          <w:szCs w:val="20"/>
          <w:lang w:eastAsia="ja-JP"/>
        </w:rPr>
        <w:t>15</w:t>
      </w:r>
      <w:r w:rsidRPr="00255465">
        <w:rPr>
          <w:rFonts w:ascii="ＭＳ ゴシック" w:eastAsia="ＭＳ ゴシック" w:hAnsi="ＭＳ ゴシック" w:cs="ＭＳ ゴシック" w:hint="eastAsia"/>
          <w:color w:val="000000"/>
          <w:sz w:val="20"/>
          <w:szCs w:val="20"/>
          <w:lang w:eastAsia="ja-JP"/>
        </w:rPr>
        <w:t>回目を迎える</w:t>
      </w:r>
      <w:r w:rsidRPr="00255465">
        <w:rPr>
          <w:rFonts w:ascii="Arial" w:eastAsia="Times New Roman" w:hAnsi="Arial" w:cs="Arial"/>
          <w:color w:val="000000"/>
          <w:sz w:val="20"/>
          <w:szCs w:val="20"/>
          <w:lang w:eastAsia="ja-JP"/>
        </w:rPr>
        <w:t>Art Dubai</w:t>
      </w:r>
      <w:r w:rsidRPr="00255465">
        <w:rPr>
          <w:rFonts w:ascii="ＭＳ ゴシック" w:eastAsia="ＭＳ ゴシック" w:hAnsi="ＭＳ ゴシック" w:cs="ＭＳ ゴシック" w:hint="eastAsia"/>
          <w:color w:val="000000"/>
          <w:sz w:val="20"/>
          <w:szCs w:val="20"/>
          <w:lang w:eastAsia="ja-JP"/>
        </w:rPr>
        <w:t>は、これまでで最も意欲的かつ大規模なイベントとなり、ドバイが芸術と文化の国際的ハブとして台頭し、現代美術に関する世界的対話に大きく貢献していることをさらに強く印象づけるものとなるでしょう</w:t>
      </w:r>
      <w:r w:rsidRPr="00255465">
        <w:rPr>
          <w:rFonts w:ascii="ＭＳ ゴシック" w:eastAsia="ＭＳ ゴシック" w:hAnsi="ＭＳ ゴシック" w:cs="ＭＳ ゴシック"/>
          <w:color w:val="000000"/>
          <w:sz w:val="20"/>
          <w:szCs w:val="20"/>
          <w:lang w:eastAsia="ja-JP"/>
        </w:rPr>
        <w:t>。</w:t>
      </w:r>
    </w:p>
    <w:p w14:paraId="0A0B186B" w14:textId="3B7381EC"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Arial" w:eastAsia="Times New Roman" w:hAnsi="Arial" w:cs="Arial"/>
          <w:color w:val="000000"/>
          <w:sz w:val="20"/>
          <w:szCs w:val="20"/>
          <w:lang w:eastAsia="ja-JP"/>
        </w:rPr>
        <w:t>Art Dubai 2022</w:t>
      </w:r>
      <w:r w:rsidRPr="00255465">
        <w:rPr>
          <w:rFonts w:ascii="ＭＳ ゴシック" w:eastAsia="ＭＳ ゴシック" w:hAnsi="ＭＳ ゴシック" w:cs="ＭＳ ゴシック" w:hint="eastAsia"/>
          <w:color w:val="000000"/>
          <w:sz w:val="20"/>
          <w:szCs w:val="20"/>
          <w:lang w:eastAsia="ja-JP"/>
        </w:rPr>
        <w:t>は、</w:t>
      </w:r>
      <w:r w:rsidRPr="00255465">
        <w:rPr>
          <w:rFonts w:ascii="Arial" w:eastAsia="Times New Roman" w:hAnsi="Arial" w:cs="Arial"/>
          <w:color w:val="000000"/>
          <w:sz w:val="20"/>
          <w:szCs w:val="20"/>
          <w:lang w:eastAsia="ja-JP"/>
        </w:rPr>
        <w:t>30</w:t>
      </w:r>
      <w:r w:rsidRPr="00255465">
        <w:rPr>
          <w:rFonts w:ascii="ＭＳ ゴシック" w:eastAsia="ＭＳ ゴシック" w:hAnsi="ＭＳ ゴシック" w:cs="ＭＳ ゴシック" w:hint="eastAsia"/>
          <w:color w:val="000000"/>
          <w:sz w:val="20"/>
          <w:szCs w:val="20"/>
          <w:lang w:eastAsia="ja-JP"/>
        </w:rPr>
        <w:t>以上の初参加ギャラリーがあり、ギャラリーのプログラムの</w:t>
      </w:r>
      <w:r w:rsidRPr="00255465">
        <w:rPr>
          <w:rFonts w:ascii="Arial" w:eastAsia="Times New Roman" w:hAnsi="Arial" w:cs="Arial"/>
          <w:color w:val="000000"/>
          <w:sz w:val="20"/>
          <w:szCs w:val="20"/>
          <w:lang w:eastAsia="ja-JP"/>
        </w:rPr>
        <w:t>50</w:t>
      </w:r>
      <w:r w:rsidRPr="00255465">
        <w:rPr>
          <w:rFonts w:ascii="ＭＳ ゴシック" w:eastAsia="ＭＳ ゴシック" w:hAnsi="ＭＳ ゴシック" w:cs="ＭＳ ゴシック" w:hint="eastAsia"/>
          <w:color w:val="000000"/>
          <w:sz w:val="20"/>
          <w:szCs w:val="20"/>
          <w:lang w:eastAsia="ja-JP"/>
        </w:rPr>
        <w:t>％以上が南半球からの参加です。このイベントを通して、この地域のアートとアーティストのための主要マーケットとミーティングポイントとしての立ち位置を再確認しています。</w:t>
      </w:r>
      <w:r w:rsidRPr="00255465">
        <w:rPr>
          <w:rFonts w:ascii="Arial" w:eastAsia="Times New Roman" w:hAnsi="Arial" w:cs="Arial"/>
          <w:color w:val="000000"/>
          <w:sz w:val="20"/>
          <w:szCs w:val="20"/>
          <w:lang w:eastAsia="ja-JP"/>
        </w:rPr>
        <w:t>2022</w:t>
      </w:r>
      <w:r w:rsidRPr="00255465">
        <w:rPr>
          <w:rFonts w:ascii="ＭＳ ゴシック" w:eastAsia="ＭＳ ゴシック" w:hAnsi="ＭＳ ゴシック" w:cs="ＭＳ ゴシック" w:hint="eastAsia"/>
          <w:color w:val="000000"/>
          <w:sz w:val="20"/>
          <w:szCs w:val="20"/>
          <w:lang w:eastAsia="ja-JP"/>
        </w:rPr>
        <w:t>年には新たに</w:t>
      </w:r>
      <w:r w:rsidRPr="00255465">
        <w:rPr>
          <w:rFonts w:ascii="Arial" w:eastAsia="Times New Roman" w:hAnsi="Arial" w:cs="Arial"/>
          <w:color w:val="000000"/>
          <w:sz w:val="20"/>
          <w:szCs w:val="20"/>
          <w:lang w:eastAsia="ja-JP"/>
        </w:rPr>
        <w:t>Art Dubai</w:t>
      </w:r>
      <w:r w:rsidRPr="00255465">
        <w:rPr>
          <w:rFonts w:ascii="ＭＳ ゴシック" w:eastAsia="ＭＳ ゴシック" w:hAnsi="ＭＳ ゴシック" w:cs="ＭＳ ゴシック" w:hint="eastAsia"/>
          <w:color w:val="000000"/>
          <w:sz w:val="20"/>
          <w:szCs w:val="20"/>
          <w:lang w:eastAsia="ja-JP"/>
        </w:rPr>
        <w:t>デジタルが導入され、</w:t>
      </w:r>
      <w:r w:rsidRPr="00255465">
        <w:rPr>
          <w:rFonts w:ascii="Arial" w:eastAsia="Times New Roman" w:hAnsi="Arial" w:cs="Arial"/>
          <w:color w:val="000000"/>
          <w:sz w:val="20"/>
          <w:szCs w:val="20"/>
          <w:lang w:eastAsia="ja-JP"/>
        </w:rPr>
        <w:t>1980</w:t>
      </w:r>
      <w:r w:rsidRPr="00255465">
        <w:rPr>
          <w:rFonts w:ascii="ＭＳ ゴシック" w:eastAsia="ＭＳ ゴシック" w:hAnsi="ＭＳ ゴシック" w:cs="ＭＳ ゴシック" w:hint="eastAsia"/>
          <w:color w:val="000000"/>
          <w:sz w:val="20"/>
          <w:szCs w:val="20"/>
          <w:lang w:eastAsia="ja-JP"/>
        </w:rPr>
        <w:t>年代のデジタルアートの台頭以来、</w:t>
      </w:r>
      <w:r w:rsidRPr="00255465">
        <w:rPr>
          <w:rFonts w:ascii="Arial" w:eastAsia="Times New Roman" w:hAnsi="Arial" w:cs="Arial"/>
          <w:color w:val="000000"/>
          <w:sz w:val="20"/>
          <w:szCs w:val="20"/>
          <w:lang w:eastAsia="ja-JP"/>
        </w:rPr>
        <w:t>NFT</w:t>
      </w:r>
      <w:r w:rsidRPr="00255465">
        <w:rPr>
          <w:rFonts w:ascii="ＭＳ ゴシック" w:eastAsia="ＭＳ ゴシック" w:hAnsi="ＭＳ ゴシック" w:cs="ＭＳ ゴシック" w:hint="eastAsia"/>
          <w:color w:val="000000"/>
          <w:sz w:val="20"/>
          <w:szCs w:val="20"/>
          <w:lang w:eastAsia="ja-JP"/>
        </w:rPr>
        <w:t>、暗号通貨、ビデオアート、バーチャルリアリティ</w:t>
      </w:r>
      <w:r w:rsidR="0071374D">
        <w:rPr>
          <w:rFonts w:ascii="ＭＳ ゴシック" w:eastAsia="ＭＳ ゴシック" w:hAnsi="ＭＳ ゴシック" w:cs="ＭＳ ゴシック" w:hint="eastAsia"/>
          <w:color w:val="000000"/>
          <w:sz w:val="20"/>
          <w:szCs w:val="20"/>
          <w:lang w:eastAsia="ja-JP"/>
        </w:rPr>
        <w:t>（</w:t>
      </w:r>
      <w:r w:rsidRPr="00255465">
        <w:rPr>
          <w:rFonts w:ascii="Arial" w:eastAsia="Times New Roman" w:hAnsi="Arial" w:cs="Arial"/>
          <w:color w:val="000000"/>
          <w:sz w:val="20"/>
          <w:szCs w:val="20"/>
          <w:lang w:eastAsia="ja-JP"/>
        </w:rPr>
        <w:t>VR</w:t>
      </w:r>
      <w:r w:rsidR="0071374D">
        <w:rPr>
          <w:rFonts w:ascii="ＭＳ ゴシック" w:eastAsia="ＭＳ ゴシック" w:hAnsi="ＭＳ ゴシック" w:cs="ＭＳ ゴシック" w:hint="eastAsia"/>
          <w:color w:val="000000"/>
          <w:sz w:val="20"/>
          <w:szCs w:val="20"/>
          <w:lang w:eastAsia="ja-JP"/>
        </w:rPr>
        <w:t>）</w:t>
      </w:r>
      <w:r w:rsidRPr="00255465">
        <w:rPr>
          <w:rFonts w:ascii="ＭＳ ゴシック" w:eastAsia="ＭＳ ゴシック" w:hAnsi="ＭＳ ゴシック" w:cs="ＭＳ ゴシック" w:hint="eastAsia"/>
          <w:color w:val="000000"/>
          <w:sz w:val="20"/>
          <w:szCs w:val="20"/>
          <w:lang w:eastAsia="ja-JP"/>
        </w:rPr>
        <w:t>が展開してきた背景を検証し、この急速に発展する状況をあらゆる角度から紹介します</w:t>
      </w:r>
      <w:r w:rsidRPr="00255465">
        <w:rPr>
          <w:rFonts w:ascii="ＭＳ ゴシック" w:eastAsia="ＭＳ ゴシック" w:hAnsi="ＭＳ ゴシック" w:cs="ＭＳ ゴシック"/>
          <w:color w:val="000000"/>
          <w:sz w:val="20"/>
          <w:szCs w:val="20"/>
          <w:lang w:eastAsia="ja-JP"/>
        </w:rPr>
        <w:t>。</w:t>
      </w:r>
    </w:p>
    <w:p w14:paraId="66B46AD4" w14:textId="77777777"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Arial" w:eastAsia="Times New Roman" w:hAnsi="Arial" w:cs="Arial"/>
          <w:color w:val="000000"/>
          <w:sz w:val="20"/>
          <w:szCs w:val="20"/>
          <w:lang w:eastAsia="ja-JP"/>
        </w:rPr>
        <w:t>Art Dubai</w:t>
      </w:r>
      <w:r w:rsidRPr="00255465">
        <w:rPr>
          <w:rFonts w:ascii="ＭＳ ゴシック" w:eastAsia="ＭＳ ゴシック" w:hAnsi="ＭＳ ゴシック" w:cs="ＭＳ ゴシック" w:hint="eastAsia"/>
          <w:color w:val="000000"/>
          <w:sz w:val="20"/>
          <w:szCs w:val="20"/>
          <w:lang w:eastAsia="ja-JP"/>
        </w:rPr>
        <w:t>は、アラブ首長国連邦の副大統領兼首相でドバイ首長の</w:t>
      </w:r>
      <w:r w:rsidRPr="00255465">
        <w:rPr>
          <w:rFonts w:ascii="Arial" w:eastAsia="Times New Roman" w:hAnsi="Arial" w:cs="Arial"/>
          <w:color w:val="000000"/>
          <w:sz w:val="20"/>
          <w:szCs w:val="20"/>
          <w:lang w:eastAsia="ja-JP"/>
        </w:rPr>
        <w:t>Sheikh Mohammed bin Rashid Al Maktoum</w:t>
      </w:r>
      <w:r w:rsidRPr="00255465">
        <w:rPr>
          <w:rFonts w:ascii="ＭＳ ゴシック" w:eastAsia="ＭＳ ゴシック" w:hAnsi="ＭＳ ゴシック" w:cs="ＭＳ ゴシック" w:hint="eastAsia"/>
          <w:color w:val="000000"/>
          <w:sz w:val="20"/>
          <w:szCs w:val="20"/>
          <w:lang w:eastAsia="ja-JP"/>
        </w:rPr>
        <w:t>殿下のバックアップ、</w:t>
      </w:r>
      <w:r w:rsidRPr="00255465">
        <w:rPr>
          <w:rFonts w:ascii="Arial" w:eastAsia="Times New Roman" w:hAnsi="Arial" w:cs="Arial"/>
          <w:color w:val="000000"/>
          <w:sz w:val="20"/>
          <w:szCs w:val="20"/>
          <w:lang w:eastAsia="ja-JP"/>
        </w:rPr>
        <w:t>A.R.M.</w:t>
      </w:r>
      <w:r w:rsidRPr="00255465">
        <w:rPr>
          <w:rFonts w:ascii="ＭＳ ゴシック" w:eastAsia="ＭＳ ゴシック" w:hAnsi="ＭＳ ゴシック" w:cs="ＭＳ ゴシック" w:hint="eastAsia"/>
          <w:color w:val="000000"/>
          <w:sz w:val="20"/>
          <w:szCs w:val="20"/>
          <w:lang w:eastAsia="ja-JP"/>
        </w:rPr>
        <w:t>ホールディングとのパートナーシップを結ぶことで開催されます。このイベントの主要パートナーは、スイスの大手プライベート・バンキング・グループである</w:t>
      </w:r>
      <w:r w:rsidRPr="00255465">
        <w:rPr>
          <w:rFonts w:ascii="Arial" w:eastAsia="Times New Roman" w:hAnsi="Arial" w:cs="Arial"/>
          <w:color w:val="000000"/>
          <w:sz w:val="20"/>
          <w:szCs w:val="20"/>
          <w:lang w:eastAsia="ja-JP"/>
        </w:rPr>
        <w:t>Julius Baer</w:t>
      </w:r>
      <w:r w:rsidRPr="00255465">
        <w:rPr>
          <w:rFonts w:ascii="ＭＳ ゴシック" w:eastAsia="ＭＳ ゴシック" w:hAnsi="ＭＳ ゴシック" w:cs="ＭＳ ゴシック" w:hint="eastAsia"/>
          <w:color w:val="000000"/>
          <w:sz w:val="20"/>
          <w:szCs w:val="20"/>
          <w:lang w:eastAsia="ja-JP"/>
        </w:rPr>
        <w:t>に決定しました。そして、戦略的パートナーはドバイ文化芸術庁に、</w:t>
      </w:r>
      <w:r w:rsidRPr="00255465">
        <w:rPr>
          <w:rFonts w:ascii="Arial" w:eastAsia="Times New Roman" w:hAnsi="Arial" w:cs="Arial"/>
          <w:color w:val="000000"/>
          <w:sz w:val="20"/>
          <w:szCs w:val="20"/>
          <w:lang w:eastAsia="ja-JP"/>
        </w:rPr>
        <w:t>Art Dubai</w:t>
      </w:r>
      <w:r w:rsidRPr="00255465">
        <w:rPr>
          <w:rFonts w:ascii="ＭＳ ゴシック" w:eastAsia="ＭＳ ゴシック" w:hAnsi="ＭＳ ゴシック" w:cs="ＭＳ ゴシック" w:hint="eastAsia"/>
          <w:color w:val="000000"/>
          <w:sz w:val="20"/>
          <w:szCs w:val="20"/>
          <w:lang w:eastAsia="ja-JP"/>
        </w:rPr>
        <w:t>デジタルの主要パートナーは</w:t>
      </w:r>
      <w:proofErr w:type="spellStart"/>
      <w:r w:rsidRPr="00255465">
        <w:rPr>
          <w:rFonts w:ascii="Arial" w:eastAsia="Times New Roman" w:hAnsi="Arial" w:cs="Arial"/>
          <w:color w:val="000000"/>
          <w:sz w:val="20"/>
          <w:szCs w:val="20"/>
          <w:lang w:eastAsia="ja-JP"/>
        </w:rPr>
        <w:t>Bybit</w:t>
      </w:r>
      <w:proofErr w:type="spellEnd"/>
      <w:r w:rsidRPr="00255465">
        <w:rPr>
          <w:rFonts w:ascii="ＭＳ ゴシック" w:eastAsia="ＭＳ ゴシック" w:hAnsi="ＭＳ ゴシック" w:cs="ＭＳ ゴシック" w:hint="eastAsia"/>
          <w:color w:val="000000"/>
          <w:sz w:val="20"/>
          <w:szCs w:val="20"/>
          <w:lang w:eastAsia="ja-JP"/>
        </w:rPr>
        <w:t>社に決まりました。</w:t>
      </w:r>
      <w:r w:rsidRPr="00255465">
        <w:rPr>
          <w:rFonts w:ascii="Arial" w:eastAsia="Times New Roman" w:hAnsi="Arial" w:cs="Arial"/>
          <w:color w:val="000000"/>
          <w:sz w:val="20"/>
          <w:szCs w:val="20"/>
          <w:lang w:eastAsia="ja-JP"/>
        </w:rPr>
        <w:t> </w:t>
      </w:r>
    </w:p>
    <w:p w14:paraId="32733C6E" w14:textId="3530DCA3"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Arial" w:eastAsia="Times New Roman" w:hAnsi="Arial" w:cs="Arial"/>
          <w:color w:val="000000"/>
          <w:sz w:val="20"/>
          <w:szCs w:val="20"/>
          <w:lang w:eastAsia="ja-JP"/>
        </w:rPr>
        <w:t>Art Dubai 2022</w:t>
      </w:r>
      <w:r w:rsidRPr="00255465">
        <w:rPr>
          <w:rFonts w:ascii="ＭＳ ゴシック" w:eastAsia="ＭＳ ゴシック" w:hAnsi="ＭＳ ゴシック" w:cs="ＭＳ ゴシック" w:hint="eastAsia"/>
          <w:color w:val="000000"/>
          <w:sz w:val="20"/>
          <w:szCs w:val="20"/>
          <w:lang w:eastAsia="ja-JP"/>
        </w:rPr>
        <w:t>に参加するギャラリーのリストは</w:t>
      </w:r>
      <w:r w:rsidR="003C5DC4">
        <w:fldChar w:fldCharType="begin"/>
      </w:r>
      <w:r w:rsidR="003C5DC4">
        <w:rPr>
          <w:lang w:eastAsia="ja-JP"/>
        </w:rPr>
        <w:instrText xml:space="preserve"> HYPERLINK "https://www.artdubai.ae/galleries2022/" \t "_blank" </w:instrText>
      </w:r>
      <w:r w:rsidR="003C5DC4">
        <w:fldChar w:fldCharType="separate"/>
      </w:r>
      <w:r w:rsidRPr="00255465">
        <w:rPr>
          <w:rFonts w:ascii="ＭＳ ゴシック" w:eastAsia="ＭＳ ゴシック" w:hAnsi="ＭＳ ゴシック" w:cs="ＭＳ ゴシック" w:hint="eastAsia"/>
          <w:color w:val="0000FF"/>
          <w:sz w:val="20"/>
          <w:szCs w:val="20"/>
          <w:u w:val="single"/>
          <w:lang w:eastAsia="ja-JP"/>
        </w:rPr>
        <w:t>こちら</w:t>
      </w:r>
      <w:r w:rsidR="003C5DC4">
        <w:rPr>
          <w:rFonts w:ascii="ＭＳ ゴシック" w:eastAsia="ＭＳ ゴシック" w:hAnsi="ＭＳ ゴシック" w:cs="ＭＳ ゴシック"/>
          <w:color w:val="0000FF"/>
          <w:sz w:val="20"/>
          <w:szCs w:val="20"/>
          <w:u w:val="single"/>
          <w:lang w:eastAsia="en-GB"/>
        </w:rPr>
        <w:fldChar w:fldCharType="end"/>
      </w:r>
      <w:r w:rsidR="0071374D">
        <w:rPr>
          <w:rFonts w:ascii="ＭＳ ゴシック" w:eastAsia="ＭＳ ゴシック" w:hAnsi="ＭＳ ゴシック" w:cs="ＭＳ ゴシック" w:hint="eastAsia"/>
          <w:color w:val="0000FF"/>
          <w:sz w:val="20"/>
          <w:szCs w:val="20"/>
          <w:u w:val="single"/>
          <w:lang w:eastAsia="ja-JP"/>
        </w:rPr>
        <w:t>（</w:t>
      </w:r>
      <w:hyperlink r:id="rId6" w:history="1">
        <w:r w:rsidR="0071374D" w:rsidRPr="0065545F">
          <w:rPr>
            <w:rStyle w:val="a3"/>
            <w:rFonts w:ascii="ＭＳ ゴシック" w:eastAsia="ＭＳ ゴシック" w:hAnsi="ＭＳ ゴシック" w:cs="ＭＳ ゴシック"/>
            <w:sz w:val="20"/>
            <w:szCs w:val="20"/>
            <w:lang w:eastAsia="ja-JP"/>
          </w:rPr>
          <w:t>https://www.artdubai.ae/galleries2022/</w:t>
        </w:r>
      </w:hyperlink>
      <w:r w:rsidR="0071374D">
        <w:rPr>
          <w:rFonts w:ascii="ＭＳ ゴシック" w:eastAsia="ＭＳ ゴシック" w:hAnsi="ＭＳ ゴシック" w:cs="ＭＳ ゴシック"/>
          <w:color w:val="0000FF"/>
          <w:sz w:val="20"/>
          <w:szCs w:val="20"/>
          <w:u w:val="single"/>
          <w:lang w:eastAsia="ja-JP"/>
        </w:rPr>
        <w:t xml:space="preserve"> </w:t>
      </w:r>
      <w:r w:rsidR="0071374D">
        <w:rPr>
          <w:rFonts w:ascii="ＭＳ ゴシック" w:eastAsia="ＭＳ ゴシック" w:hAnsi="ＭＳ ゴシック" w:cs="ＭＳ ゴシック" w:hint="eastAsia"/>
          <w:color w:val="0000FF"/>
          <w:sz w:val="20"/>
          <w:szCs w:val="20"/>
          <w:u w:val="single"/>
          <w:lang w:eastAsia="ja-JP"/>
        </w:rPr>
        <w:t>）</w:t>
      </w:r>
      <w:r w:rsidRPr="00255465">
        <w:rPr>
          <w:rFonts w:ascii="ＭＳ ゴシック" w:eastAsia="ＭＳ ゴシック" w:hAnsi="ＭＳ ゴシック" w:cs="ＭＳ ゴシック" w:hint="eastAsia"/>
          <w:color w:val="000000"/>
          <w:sz w:val="20"/>
          <w:szCs w:val="20"/>
          <w:lang w:eastAsia="ja-JP"/>
        </w:rPr>
        <w:t>からご覧ください</w:t>
      </w:r>
      <w:r w:rsidRPr="00255465">
        <w:rPr>
          <w:rFonts w:ascii="ＭＳ ゴシック" w:eastAsia="ＭＳ ゴシック" w:hAnsi="ＭＳ ゴシック" w:cs="ＭＳ ゴシック"/>
          <w:color w:val="000000"/>
          <w:sz w:val="20"/>
          <w:szCs w:val="20"/>
          <w:lang w:eastAsia="ja-JP"/>
        </w:rPr>
        <w:t>。</w:t>
      </w:r>
    </w:p>
    <w:p w14:paraId="09E213A4" w14:textId="77777777"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Arial" w:eastAsia="Times New Roman" w:hAnsi="Arial" w:cs="Arial"/>
          <w:b/>
          <w:bCs/>
          <w:color w:val="000000"/>
          <w:sz w:val="20"/>
          <w:szCs w:val="20"/>
          <w:lang w:eastAsia="ja-JP"/>
        </w:rPr>
        <w:t>Art Dubai</w:t>
      </w:r>
      <w:r w:rsidRPr="00255465">
        <w:rPr>
          <w:rFonts w:ascii="ＭＳ ゴシック" w:eastAsia="ＭＳ ゴシック" w:hAnsi="ＭＳ ゴシック" w:cs="ＭＳ ゴシック" w:hint="eastAsia"/>
          <w:b/>
          <w:bCs/>
          <w:color w:val="000000"/>
          <w:sz w:val="20"/>
          <w:szCs w:val="20"/>
          <w:lang w:eastAsia="ja-JP"/>
        </w:rPr>
        <w:t>のアーティスティックディレクターである</w:t>
      </w:r>
      <w:r w:rsidRPr="00255465">
        <w:rPr>
          <w:rFonts w:ascii="Arial" w:eastAsia="Times New Roman" w:hAnsi="Arial" w:cs="Arial"/>
          <w:b/>
          <w:bCs/>
          <w:color w:val="000000"/>
          <w:sz w:val="20"/>
          <w:szCs w:val="20"/>
          <w:lang w:eastAsia="ja-JP"/>
        </w:rPr>
        <w:t>Pablo del Val</w:t>
      </w:r>
      <w:r w:rsidRPr="00255465">
        <w:rPr>
          <w:rFonts w:ascii="ＭＳ ゴシック" w:eastAsia="ＭＳ ゴシック" w:hAnsi="ＭＳ ゴシック" w:cs="ＭＳ ゴシック" w:hint="eastAsia"/>
          <w:b/>
          <w:bCs/>
          <w:color w:val="000000"/>
          <w:sz w:val="20"/>
          <w:szCs w:val="20"/>
          <w:lang w:eastAsia="ja-JP"/>
        </w:rPr>
        <w:t>氏は、次のようにコメントしています</w:t>
      </w:r>
      <w:r w:rsidRPr="00255465">
        <w:rPr>
          <w:rFonts w:ascii="ＭＳ ゴシック" w:eastAsia="ＭＳ ゴシック" w:hAnsi="ＭＳ ゴシック" w:cs="ＭＳ ゴシック"/>
          <w:b/>
          <w:bCs/>
          <w:color w:val="000000"/>
          <w:sz w:val="20"/>
          <w:szCs w:val="20"/>
          <w:lang w:eastAsia="ja-JP"/>
        </w:rPr>
        <w:t>。</w:t>
      </w:r>
    </w:p>
    <w:p w14:paraId="41183F96" w14:textId="584DAB19" w:rsidR="00255465" w:rsidRPr="00255465" w:rsidRDefault="0071374D" w:rsidP="00255465">
      <w:pPr>
        <w:spacing w:before="100" w:beforeAutospacing="1" w:after="100" w:afterAutospacing="1" w:line="240" w:lineRule="auto"/>
        <w:rPr>
          <w:rFonts w:ascii="Arial" w:eastAsia="Times New Roman" w:hAnsi="Arial" w:cs="Arial"/>
          <w:color w:val="000000"/>
          <w:sz w:val="20"/>
          <w:szCs w:val="20"/>
          <w:lang w:eastAsia="ja-JP"/>
        </w:rPr>
      </w:pPr>
      <w:r>
        <w:rPr>
          <w:rFonts w:ascii="ＭＳ ゴシック" w:eastAsia="ＭＳ ゴシック" w:hAnsi="ＭＳ ゴシック" w:cs="ＭＳ ゴシック" w:hint="eastAsia"/>
          <w:i/>
          <w:iCs/>
          <w:color w:val="000000"/>
          <w:sz w:val="20"/>
          <w:szCs w:val="20"/>
          <w:lang w:eastAsia="ja-JP"/>
        </w:rPr>
        <w:t>「</w:t>
      </w:r>
      <w:r w:rsidR="00255465" w:rsidRPr="00255465">
        <w:rPr>
          <w:rFonts w:ascii="Arial" w:eastAsia="Times New Roman" w:hAnsi="Arial" w:cs="Arial"/>
          <w:i/>
          <w:iCs/>
          <w:color w:val="000000"/>
          <w:sz w:val="20"/>
          <w:szCs w:val="20"/>
          <w:lang w:eastAsia="ja-JP"/>
        </w:rPr>
        <w:t>15</w:t>
      </w:r>
      <w:r w:rsidR="00255465" w:rsidRPr="00255465">
        <w:rPr>
          <w:rFonts w:ascii="ＭＳ ゴシック" w:eastAsia="ＭＳ ゴシック" w:hAnsi="ＭＳ ゴシック" w:cs="ＭＳ ゴシック" w:hint="eastAsia"/>
          <w:i/>
          <w:iCs/>
          <w:color w:val="000000"/>
          <w:sz w:val="20"/>
          <w:szCs w:val="20"/>
          <w:lang w:eastAsia="ja-JP"/>
        </w:rPr>
        <w:t>年にわたり、</w:t>
      </w:r>
      <w:r w:rsidR="00255465" w:rsidRPr="00255465">
        <w:rPr>
          <w:rFonts w:ascii="Arial" w:eastAsia="Times New Roman" w:hAnsi="Arial" w:cs="Arial"/>
          <w:i/>
          <w:iCs/>
          <w:color w:val="000000"/>
          <w:sz w:val="20"/>
          <w:szCs w:val="20"/>
          <w:lang w:eastAsia="ja-JP"/>
        </w:rPr>
        <w:t>Art Dubai</w:t>
      </w:r>
      <w:r w:rsidR="00255465" w:rsidRPr="00255465">
        <w:rPr>
          <w:rFonts w:ascii="ＭＳ ゴシック" w:eastAsia="ＭＳ ゴシック" w:hAnsi="ＭＳ ゴシック" w:cs="ＭＳ ゴシック" w:hint="eastAsia"/>
          <w:i/>
          <w:iCs/>
          <w:color w:val="000000"/>
          <w:sz w:val="20"/>
          <w:szCs w:val="20"/>
          <w:lang w:eastAsia="ja-JP"/>
        </w:rPr>
        <w:t>は新しいトレンドを見つけるたびに、喜び、対話を生み出し続けてきました。このイベントで、南半球のクリエイティブの強さを示す良い機会となってました。プログラムの多くを南半球から集めたことは、非西洋美術への関心と収集意欲の高まり、従来の美術界の中心地を越えたギャラリーシーンの強化、そして</w:t>
      </w:r>
      <w:r w:rsidR="00255465" w:rsidRPr="00255465">
        <w:rPr>
          <w:rFonts w:ascii="Arial" w:eastAsia="Times New Roman" w:hAnsi="Arial" w:cs="Arial"/>
          <w:i/>
          <w:iCs/>
          <w:color w:val="000000"/>
          <w:sz w:val="20"/>
          <w:szCs w:val="20"/>
          <w:lang w:eastAsia="ja-JP"/>
        </w:rPr>
        <w:t>Art Dubai</w:t>
      </w:r>
      <w:r w:rsidR="00255465" w:rsidRPr="00255465">
        <w:rPr>
          <w:rFonts w:ascii="ＭＳ ゴシック" w:eastAsia="ＭＳ ゴシック" w:hAnsi="ＭＳ ゴシック" w:cs="ＭＳ ゴシック" w:hint="eastAsia"/>
          <w:i/>
          <w:iCs/>
          <w:color w:val="000000"/>
          <w:sz w:val="20"/>
          <w:szCs w:val="20"/>
          <w:lang w:eastAsia="ja-JP"/>
        </w:rPr>
        <w:t>が真のグローバルアートイベントとして果たす役割を浮き彫りにするものです。</w:t>
      </w:r>
      <w:r>
        <w:rPr>
          <w:rFonts w:ascii="ＭＳ ゴシック" w:eastAsia="ＭＳ ゴシック" w:hAnsi="ＭＳ ゴシック" w:cs="ＭＳ ゴシック" w:hint="eastAsia"/>
          <w:i/>
          <w:iCs/>
          <w:color w:val="000000"/>
          <w:sz w:val="20"/>
          <w:szCs w:val="20"/>
          <w:lang w:eastAsia="ja-JP"/>
        </w:rPr>
        <w:t>」</w:t>
      </w:r>
    </w:p>
    <w:p w14:paraId="5A4C427F" w14:textId="36A9BA18"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ＭＳ ゴシック" w:eastAsia="ＭＳ ゴシック" w:hAnsi="ＭＳ ゴシック" w:cs="ＭＳ ゴシック" w:hint="eastAsia"/>
          <w:color w:val="000000"/>
          <w:sz w:val="20"/>
          <w:szCs w:val="20"/>
          <w:lang w:eastAsia="ja-JP"/>
        </w:rPr>
        <w:t>動画</w:t>
      </w:r>
      <w:r w:rsidRPr="00255465">
        <w:rPr>
          <w:rFonts w:ascii="Arial" w:eastAsia="Times New Roman" w:hAnsi="Arial" w:cs="Arial"/>
          <w:color w:val="000000"/>
          <w:sz w:val="20"/>
          <w:szCs w:val="20"/>
          <w:lang w:eastAsia="ja-JP"/>
        </w:rPr>
        <w:t xml:space="preserve"> - </w:t>
      </w:r>
      <w:hyperlink r:id="rId7" w:tgtFrame="_blank" w:history="1">
        <w:r w:rsidRPr="00255465">
          <w:rPr>
            <w:rFonts w:ascii="Arial" w:eastAsia="Times New Roman" w:hAnsi="Arial" w:cs="Arial"/>
            <w:color w:val="0000FF"/>
            <w:sz w:val="20"/>
            <w:szCs w:val="20"/>
            <w:u w:val="single"/>
            <w:lang w:eastAsia="ja-JP"/>
          </w:rPr>
          <w:t>https://mma.prnewswire.com/media/1760955/Art_Dubai.mp4</w:t>
        </w:r>
      </w:hyperlink>
      <w:r w:rsidR="0071374D">
        <w:rPr>
          <w:rFonts w:ascii="Arial" w:eastAsia="Times New Roman" w:hAnsi="Arial" w:cs="Arial"/>
          <w:color w:val="000000"/>
          <w:sz w:val="20"/>
          <w:szCs w:val="20"/>
          <w:u w:val="single"/>
          <w:lang w:eastAsia="ja-JP"/>
        </w:rPr>
        <w:t xml:space="preserve"> </w:t>
      </w:r>
      <w:r w:rsidRPr="00255465">
        <w:rPr>
          <w:rFonts w:ascii="Arial" w:eastAsia="Times New Roman" w:hAnsi="Arial" w:cs="Arial"/>
          <w:color w:val="000000"/>
          <w:sz w:val="20"/>
          <w:szCs w:val="20"/>
          <w:u w:val="single"/>
          <w:lang w:eastAsia="ja-JP"/>
        </w:rPr>
        <w:br/>
      </w:r>
      <w:r w:rsidRPr="00255465">
        <w:rPr>
          <w:rFonts w:ascii="ＭＳ ゴシック" w:eastAsia="ＭＳ ゴシック" w:hAnsi="ＭＳ ゴシック" w:cs="ＭＳ ゴシック" w:hint="eastAsia"/>
          <w:color w:val="000000"/>
          <w:sz w:val="20"/>
          <w:szCs w:val="20"/>
          <w:lang w:eastAsia="ja-JP"/>
        </w:rPr>
        <w:t>写真</w:t>
      </w:r>
      <w:r w:rsidRPr="00255465">
        <w:rPr>
          <w:rFonts w:ascii="Arial" w:eastAsia="Times New Roman" w:hAnsi="Arial" w:cs="Arial"/>
          <w:color w:val="000000"/>
          <w:sz w:val="20"/>
          <w:szCs w:val="20"/>
          <w:lang w:eastAsia="ja-JP"/>
        </w:rPr>
        <w:t xml:space="preserve"> - </w:t>
      </w:r>
      <w:hyperlink r:id="rId8" w:tgtFrame="_blank" w:history="1">
        <w:r w:rsidRPr="00255465">
          <w:rPr>
            <w:rFonts w:ascii="Arial" w:eastAsia="Times New Roman" w:hAnsi="Arial" w:cs="Arial"/>
            <w:color w:val="0000FF"/>
            <w:sz w:val="20"/>
            <w:szCs w:val="20"/>
            <w:u w:val="single"/>
            <w:lang w:eastAsia="ja-JP"/>
          </w:rPr>
          <w:t>https://mma.prnewswire.com/media/1760932/Art_Dubai_Athr_Gallery.jpg</w:t>
        </w:r>
      </w:hyperlink>
      <w:r w:rsidR="0071374D">
        <w:rPr>
          <w:rFonts w:ascii="Arial" w:eastAsia="Times New Roman" w:hAnsi="Arial" w:cs="Arial"/>
          <w:color w:val="0000FF"/>
          <w:sz w:val="20"/>
          <w:szCs w:val="20"/>
          <w:u w:val="single"/>
          <w:lang w:eastAsia="ja-JP"/>
        </w:rPr>
        <w:t xml:space="preserve"> </w:t>
      </w:r>
    </w:p>
    <w:p w14:paraId="3A9FD648" w14:textId="77777777"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255465">
        <w:rPr>
          <w:rFonts w:ascii="ＭＳ ゴシック" w:eastAsia="ＭＳ ゴシック" w:hAnsi="ＭＳ ゴシック" w:cs="ＭＳ ゴシック" w:hint="eastAsia"/>
          <w:b/>
          <w:bCs/>
          <w:color w:val="000000"/>
          <w:sz w:val="20"/>
          <w:szCs w:val="20"/>
          <w:lang w:eastAsia="en-GB"/>
        </w:rPr>
        <w:t>連絡先</w:t>
      </w:r>
      <w:proofErr w:type="spellEnd"/>
      <w:r w:rsidRPr="00255465">
        <w:rPr>
          <w:rFonts w:ascii="ＭＳ ゴシック" w:eastAsia="ＭＳ ゴシック" w:hAnsi="ＭＳ ゴシック" w:cs="ＭＳ ゴシック"/>
          <w:b/>
          <w:bCs/>
          <w:color w:val="000000"/>
          <w:sz w:val="20"/>
          <w:szCs w:val="20"/>
          <w:lang w:eastAsia="en-GB"/>
        </w:rPr>
        <w:t>：</w:t>
      </w:r>
    </w:p>
    <w:p w14:paraId="20EC6153" w14:textId="77777777" w:rsidR="00255465" w:rsidRPr="00255465" w:rsidRDefault="00682135" w:rsidP="00255465">
      <w:pPr>
        <w:spacing w:before="100" w:beforeAutospacing="1" w:after="100" w:afterAutospacing="1" w:line="240" w:lineRule="auto"/>
        <w:rPr>
          <w:rFonts w:ascii="Arial" w:eastAsia="Times New Roman" w:hAnsi="Arial" w:cs="Arial"/>
          <w:color w:val="000000"/>
          <w:sz w:val="20"/>
          <w:szCs w:val="20"/>
          <w:lang w:eastAsia="en-GB"/>
        </w:rPr>
      </w:pPr>
      <w:hyperlink r:id="rId9" w:tgtFrame="_blank" w:history="1">
        <w:r w:rsidR="00255465" w:rsidRPr="00255465">
          <w:rPr>
            <w:rFonts w:ascii="Arial" w:eastAsia="Times New Roman" w:hAnsi="Arial" w:cs="Arial"/>
            <w:color w:val="0000FF"/>
            <w:sz w:val="20"/>
            <w:szCs w:val="20"/>
            <w:u w:val="single"/>
            <w:lang w:eastAsia="en-GB"/>
          </w:rPr>
          <w:t>press@artdubai.ae</w:t>
        </w:r>
      </w:hyperlink>
    </w:p>
    <w:p w14:paraId="275E6679" w14:textId="7007B43D" w:rsidR="00255465" w:rsidRPr="00255465" w:rsidRDefault="00255465" w:rsidP="00255465">
      <w:pPr>
        <w:spacing w:before="100" w:beforeAutospacing="1" w:after="100" w:afterAutospacing="1" w:line="240" w:lineRule="auto"/>
        <w:rPr>
          <w:rFonts w:ascii="Arial" w:eastAsia="Times New Roman" w:hAnsi="Arial" w:cs="Arial"/>
          <w:color w:val="000000"/>
          <w:sz w:val="20"/>
          <w:szCs w:val="20"/>
          <w:lang w:eastAsia="ja-JP"/>
        </w:rPr>
      </w:pPr>
      <w:r w:rsidRPr="00255465">
        <w:rPr>
          <w:rFonts w:ascii="Arial" w:eastAsia="Times New Roman" w:hAnsi="Arial" w:cs="Arial"/>
          <w:color w:val="000000"/>
          <w:sz w:val="20"/>
          <w:szCs w:val="20"/>
          <w:lang w:eastAsia="ja-JP"/>
        </w:rPr>
        <w:lastRenderedPageBreak/>
        <w:t> </w:t>
      </w:r>
      <w:r w:rsidR="003C5DC4" w:rsidRPr="003C5DC4">
        <w:rPr>
          <w:rFonts w:ascii="ＭＳ 明朝" w:eastAsia="ＭＳ 明朝" w:hAnsi="ＭＳ 明朝" w:cs="ＭＳ 明朝" w:hint="eastAsia"/>
          <w:color w:val="000000"/>
          <w:sz w:val="20"/>
          <w:szCs w:val="20"/>
          <w:lang w:eastAsia="ja-JP"/>
        </w:rPr>
        <w:t>（日本語リリース：クライアント提供）</w:t>
      </w:r>
    </w:p>
    <w:p w14:paraId="038A835C" w14:textId="77777777" w:rsidR="00611C75" w:rsidRDefault="00611C75"/>
    <w:sectPr w:rsidR="00611C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7055" w14:textId="77777777" w:rsidR="00682135" w:rsidRDefault="00682135" w:rsidP="00A765E6">
      <w:pPr>
        <w:spacing w:after="0" w:line="240" w:lineRule="auto"/>
      </w:pPr>
      <w:r>
        <w:separator/>
      </w:r>
    </w:p>
  </w:endnote>
  <w:endnote w:type="continuationSeparator" w:id="0">
    <w:p w14:paraId="3F3B3F60" w14:textId="77777777" w:rsidR="00682135" w:rsidRDefault="00682135" w:rsidP="00A7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5A51" w14:textId="77777777" w:rsidR="00682135" w:rsidRDefault="00682135" w:rsidP="00A765E6">
      <w:pPr>
        <w:spacing w:after="0" w:line="240" w:lineRule="auto"/>
      </w:pPr>
      <w:r>
        <w:separator/>
      </w:r>
    </w:p>
  </w:footnote>
  <w:footnote w:type="continuationSeparator" w:id="0">
    <w:p w14:paraId="6356CD3E" w14:textId="77777777" w:rsidR="00682135" w:rsidRDefault="00682135" w:rsidP="00A76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65"/>
    <w:rsid w:val="00255465"/>
    <w:rsid w:val="003C5DC4"/>
    <w:rsid w:val="00611C75"/>
    <w:rsid w:val="00682135"/>
    <w:rsid w:val="0071374D"/>
    <w:rsid w:val="00A765E6"/>
    <w:rsid w:val="00B01B99"/>
    <w:rsid w:val="00D4312D"/>
    <w:rsid w:val="00F730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E5BBD"/>
  <w15:chartTrackingRefBased/>
  <w15:docId w15:val="{147B5CF7-9AC0-4483-A310-86562BAC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Hyperlink"/>
    <w:basedOn w:val="a0"/>
    <w:uiPriority w:val="99"/>
    <w:unhideWhenUsed/>
    <w:rsid w:val="00255465"/>
    <w:rPr>
      <w:color w:val="0000FF"/>
      <w:u w:val="single"/>
    </w:rPr>
  </w:style>
  <w:style w:type="paragraph" w:styleId="a4">
    <w:name w:val="Revision"/>
    <w:hidden/>
    <w:uiPriority w:val="99"/>
    <w:semiHidden/>
    <w:rsid w:val="00B01B99"/>
    <w:pPr>
      <w:spacing w:after="0" w:line="240" w:lineRule="auto"/>
    </w:pPr>
  </w:style>
  <w:style w:type="character" w:styleId="a5">
    <w:name w:val="Unresolved Mention"/>
    <w:basedOn w:val="a0"/>
    <w:uiPriority w:val="99"/>
    <w:semiHidden/>
    <w:unhideWhenUsed/>
    <w:rsid w:val="0071374D"/>
    <w:rPr>
      <w:color w:val="605E5C"/>
      <w:shd w:val="clear" w:color="auto" w:fill="E1DFDD"/>
    </w:rPr>
  </w:style>
  <w:style w:type="paragraph" w:styleId="a6">
    <w:name w:val="header"/>
    <w:basedOn w:val="a"/>
    <w:link w:val="a7"/>
    <w:uiPriority w:val="99"/>
    <w:unhideWhenUsed/>
    <w:rsid w:val="00A765E6"/>
    <w:pPr>
      <w:tabs>
        <w:tab w:val="center" w:pos="4252"/>
        <w:tab w:val="right" w:pos="8504"/>
      </w:tabs>
      <w:snapToGrid w:val="0"/>
    </w:pPr>
  </w:style>
  <w:style w:type="character" w:customStyle="1" w:styleId="a7">
    <w:name w:val="ヘッダー (文字)"/>
    <w:basedOn w:val="a0"/>
    <w:link w:val="a6"/>
    <w:uiPriority w:val="99"/>
    <w:rsid w:val="00A765E6"/>
  </w:style>
  <w:style w:type="paragraph" w:styleId="a8">
    <w:name w:val="footer"/>
    <w:basedOn w:val="a"/>
    <w:link w:val="a9"/>
    <w:uiPriority w:val="99"/>
    <w:unhideWhenUsed/>
    <w:rsid w:val="00A765E6"/>
    <w:pPr>
      <w:tabs>
        <w:tab w:val="center" w:pos="4252"/>
        <w:tab w:val="right" w:pos="8504"/>
      </w:tabs>
      <w:snapToGrid w:val="0"/>
    </w:pPr>
  </w:style>
  <w:style w:type="character" w:customStyle="1" w:styleId="a9">
    <w:name w:val="フッター (文字)"/>
    <w:basedOn w:val="a0"/>
    <w:link w:val="a8"/>
    <w:uiPriority w:val="99"/>
    <w:rsid w:val="00A7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7696">
      <w:bodyDiv w:val="1"/>
      <w:marLeft w:val="0"/>
      <w:marRight w:val="0"/>
      <w:marTop w:val="0"/>
      <w:marBottom w:val="0"/>
      <w:divBdr>
        <w:top w:val="none" w:sz="0" w:space="0" w:color="auto"/>
        <w:left w:val="none" w:sz="0" w:space="0" w:color="auto"/>
        <w:bottom w:val="none" w:sz="0" w:space="0" w:color="auto"/>
        <w:right w:val="none" w:sz="0" w:space="0" w:color="auto"/>
      </w:divBdr>
      <w:divsChild>
        <w:div w:id="851410084">
          <w:marLeft w:val="200"/>
          <w:marRight w:val="0"/>
          <w:marTop w:val="0"/>
          <w:marBottom w:val="0"/>
          <w:divBdr>
            <w:top w:val="none" w:sz="0" w:space="0" w:color="auto"/>
            <w:left w:val="none" w:sz="0" w:space="0" w:color="auto"/>
            <w:bottom w:val="none" w:sz="0" w:space="0" w:color="auto"/>
            <w:right w:val="none" w:sz="0" w:space="0" w:color="auto"/>
          </w:divBdr>
        </w:div>
        <w:div w:id="1694184499">
          <w:marLeft w:val="200"/>
          <w:marRight w:val="0"/>
          <w:marTop w:val="0"/>
          <w:marBottom w:val="0"/>
          <w:divBdr>
            <w:top w:val="none" w:sz="0" w:space="0" w:color="auto"/>
            <w:left w:val="none" w:sz="0" w:space="0" w:color="auto"/>
            <w:bottom w:val="none" w:sz="0" w:space="0" w:color="auto"/>
            <w:right w:val="none" w:sz="0" w:space="0" w:color="auto"/>
          </w:divBdr>
          <w:divsChild>
            <w:div w:id="1200970815">
              <w:marLeft w:val="0"/>
              <w:marRight w:val="0"/>
              <w:marTop w:val="319"/>
              <w:marBottom w:val="0"/>
              <w:divBdr>
                <w:top w:val="none" w:sz="0" w:space="0" w:color="auto"/>
                <w:left w:val="none" w:sz="0" w:space="0" w:color="auto"/>
                <w:bottom w:val="none" w:sz="0" w:space="0" w:color="auto"/>
                <w:right w:val="none" w:sz="0" w:space="0" w:color="auto"/>
              </w:divBdr>
            </w:div>
            <w:div w:id="1967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760932/Art_Dubai_Athr_Gallery.jpg" TargetMode="External"/><Relationship Id="rId3" Type="http://schemas.openxmlformats.org/officeDocument/2006/relationships/webSettings" Target="webSettings.xml"/><Relationship Id="rId7" Type="http://schemas.openxmlformats.org/officeDocument/2006/relationships/hyperlink" Target="https://mma.prnewswire.com/media/1760955/Art_Dubai.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dubai.ae/galleries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ess@artduba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東郷悦子</cp:lastModifiedBy>
  <cp:revision>3</cp:revision>
  <dcterms:created xsi:type="dcterms:W3CDTF">2022-03-09T01:47:00Z</dcterms:created>
  <dcterms:modified xsi:type="dcterms:W3CDTF">2022-03-09T01:52:00Z</dcterms:modified>
</cp:coreProperties>
</file>