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EB447" w14:textId="58FD5A6E" w:rsidR="00BF727C" w:rsidRPr="00881ED6" w:rsidRDefault="00BF727C" w:rsidP="00881ED6">
      <w:pPr>
        <w:spacing w:before="100" w:beforeAutospacing="1" w:after="100" w:afterAutospacing="1" w:line="240" w:lineRule="auto"/>
        <w:rPr>
          <w:rFonts w:ascii="Arial" w:eastAsia="Times New Roman" w:hAnsi="Arial" w:cs="Arial"/>
          <w:bCs/>
          <w:color w:val="000000"/>
          <w:sz w:val="20"/>
          <w:szCs w:val="20"/>
          <w:lang w:eastAsia="ja-JP"/>
        </w:rPr>
      </w:pPr>
      <w:proofErr w:type="spellStart"/>
      <w:r>
        <w:rPr>
          <w:rFonts w:ascii="Arial" w:eastAsia="Times New Roman" w:hAnsi="Arial" w:cs="Arial"/>
          <w:bCs/>
          <w:color w:val="000000"/>
          <w:sz w:val="20"/>
          <w:szCs w:val="20"/>
          <w:lang w:eastAsia="ja-JP"/>
        </w:rPr>
        <w:t>AsiaNet</w:t>
      </w:r>
      <w:proofErr w:type="spellEnd"/>
      <w:r>
        <w:rPr>
          <w:rFonts w:ascii="Arial" w:eastAsia="Times New Roman" w:hAnsi="Arial" w:cs="Arial"/>
          <w:bCs/>
          <w:color w:val="000000"/>
          <w:sz w:val="20"/>
          <w:szCs w:val="20"/>
          <w:lang w:eastAsia="ja-JP"/>
        </w:rPr>
        <w:t xml:space="preserve"> 96320</w:t>
      </w:r>
    </w:p>
    <w:p w14:paraId="1FB92B10" w14:textId="4B3AA166" w:rsidR="00D034CB" w:rsidRPr="00D034CB" w:rsidRDefault="00D034CB" w:rsidP="00D034CB">
      <w:pPr>
        <w:spacing w:before="100" w:beforeAutospacing="1" w:after="100" w:afterAutospacing="1" w:line="240" w:lineRule="auto"/>
        <w:jc w:val="center"/>
        <w:rPr>
          <w:rFonts w:ascii="Arial" w:eastAsia="Times New Roman" w:hAnsi="Arial" w:cs="Arial"/>
          <w:color w:val="000000"/>
          <w:sz w:val="20"/>
          <w:szCs w:val="20"/>
          <w:lang w:eastAsia="ja-JP"/>
        </w:rPr>
      </w:pPr>
      <w:r w:rsidRPr="00D034CB">
        <w:rPr>
          <w:rFonts w:ascii="Arial" w:eastAsia="Times New Roman" w:hAnsi="Arial" w:cs="Arial"/>
          <w:b/>
          <w:bCs/>
          <w:color w:val="000000"/>
          <w:sz w:val="20"/>
          <w:szCs w:val="20"/>
          <w:lang w:eastAsia="ja-JP"/>
        </w:rPr>
        <w:br/>
      </w:r>
      <w:r w:rsidRPr="00D034CB">
        <w:rPr>
          <w:rFonts w:ascii="ＭＳ ゴシック" w:eastAsia="ＭＳ ゴシック" w:hAnsi="ＭＳ ゴシック" w:cs="ＭＳ ゴシック" w:hint="eastAsia"/>
          <w:b/>
          <w:bCs/>
          <w:color w:val="000000"/>
          <w:sz w:val="20"/>
          <w:szCs w:val="20"/>
          <w:lang w:eastAsia="ja-JP"/>
        </w:rPr>
        <w:t>パンデミックから回復し、不確実性に直面している観光で、旅行者は変化を求めています。フューチャーツーリズム調</w:t>
      </w:r>
      <w:r w:rsidRPr="00D034CB">
        <w:rPr>
          <w:rFonts w:ascii="ＭＳ ゴシック" w:eastAsia="ＭＳ ゴシック" w:hAnsi="ＭＳ ゴシック" w:cs="ＭＳ ゴシック"/>
          <w:b/>
          <w:bCs/>
          <w:color w:val="000000"/>
          <w:sz w:val="20"/>
          <w:szCs w:val="20"/>
          <w:lang w:eastAsia="ja-JP"/>
        </w:rPr>
        <w:t>査</w:t>
      </w:r>
    </w:p>
    <w:p w14:paraId="1DB5BFDC" w14:textId="436CB377" w:rsidR="00D034CB" w:rsidRPr="00D034CB" w:rsidRDefault="00BF727C" w:rsidP="00881ED6">
      <w:pPr>
        <w:spacing w:before="100" w:beforeAutospacing="1" w:after="100" w:afterAutospacing="1" w:line="240" w:lineRule="auto"/>
        <w:ind w:left="920"/>
        <w:rPr>
          <w:rFonts w:ascii="Arial" w:eastAsia="Times New Roman" w:hAnsi="Arial" w:cs="Arial"/>
          <w:color w:val="000000"/>
          <w:sz w:val="20"/>
          <w:szCs w:val="20"/>
          <w:lang w:eastAsia="ja-JP"/>
        </w:rPr>
      </w:pPr>
      <w:r>
        <w:rPr>
          <w:rFonts w:ascii="ＭＳ 明朝" w:eastAsia="ＭＳ 明朝" w:hAnsi="ＭＳ 明朝" w:cs="ＭＳ 明朝" w:hint="eastAsia"/>
          <w:b/>
          <w:bCs/>
          <w:color w:val="000000"/>
          <w:sz w:val="20"/>
          <w:szCs w:val="20"/>
          <w:lang w:eastAsia="ja-JP"/>
        </w:rPr>
        <w:t>・</w:t>
      </w:r>
      <w:r w:rsidR="00D034CB" w:rsidRPr="00D034CB">
        <w:rPr>
          <w:rFonts w:ascii="Arial" w:eastAsia="Times New Roman" w:hAnsi="Arial" w:cs="Arial"/>
          <w:b/>
          <w:bCs/>
          <w:color w:val="000000"/>
          <w:sz w:val="20"/>
          <w:szCs w:val="20"/>
          <w:lang w:eastAsia="ja-JP"/>
        </w:rPr>
        <w:t>44%</w:t>
      </w:r>
      <w:r w:rsidR="00D034CB" w:rsidRPr="00D034CB">
        <w:rPr>
          <w:rFonts w:ascii="ＭＳ ゴシック" w:eastAsia="ＭＳ ゴシック" w:hAnsi="ＭＳ ゴシック" w:cs="ＭＳ ゴシック" w:hint="eastAsia"/>
          <w:b/>
          <w:bCs/>
          <w:color w:val="000000"/>
          <w:sz w:val="20"/>
          <w:szCs w:val="20"/>
          <w:lang w:eastAsia="ja-JP"/>
        </w:rPr>
        <w:t>の国民が、旅行を容易にするための新しいルールやテクノロジーを望んでいることが、</w:t>
      </w:r>
      <w:r w:rsidR="00D034CB" w:rsidRPr="00D034CB">
        <w:rPr>
          <w:rFonts w:ascii="Arial" w:eastAsia="Times New Roman" w:hAnsi="Arial" w:cs="Arial"/>
          <w:b/>
          <w:bCs/>
          <w:color w:val="000000"/>
          <w:sz w:val="20"/>
          <w:szCs w:val="20"/>
          <w:lang w:eastAsia="ja-JP"/>
        </w:rPr>
        <w:t>YouGov</w:t>
      </w:r>
      <w:r w:rsidR="00D034CB" w:rsidRPr="00D034CB">
        <w:rPr>
          <w:rFonts w:ascii="ＭＳ ゴシック" w:eastAsia="ＭＳ ゴシック" w:hAnsi="ＭＳ ゴシック" w:cs="ＭＳ ゴシック" w:hint="eastAsia"/>
          <w:b/>
          <w:bCs/>
          <w:color w:val="000000"/>
          <w:sz w:val="20"/>
          <w:szCs w:val="20"/>
          <w:lang w:eastAsia="ja-JP"/>
        </w:rPr>
        <w:t>による</w:t>
      </w:r>
      <w:r w:rsidR="00D034CB" w:rsidRPr="00D034CB">
        <w:rPr>
          <w:rFonts w:ascii="Arial" w:eastAsia="Times New Roman" w:hAnsi="Arial" w:cs="Arial"/>
          <w:b/>
          <w:bCs/>
          <w:color w:val="000000"/>
          <w:sz w:val="20"/>
          <w:szCs w:val="20"/>
          <w:lang w:eastAsia="ja-JP"/>
        </w:rPr>
        <w:t>11</w:t>
      </w:r>
      <w:r w:rsidR="00D034CB" w:rsidRPr="00D034CB">
        <w:rPr>
          <w:rFonts w:ascii="ＭＳ ゴシック" w:eastAsia="ＭＳ ゴシック" w:hAnsi="ＭＳ ゴシック" w:cs="ＭＳ ゴシック" w:hint="eastAsia"/>
          <w:b/>
          <w:bCs/>
          <w:color w:val="000000"/>
          <w:sz w:val="20"/>
          <w:szCs w:val="20"/>
          <w:lang w:eastAsia="ja-JP"/>
        </w:rPr>
        <w:t>カ国の世論調査で明らかになりました</w:t>
      </w:r>
      <w:r w:rsidR="00D034CB" w:rsidRPr="00D034CB">
        <w:rPr>
          <w:rFonts w:ascii="ＭＳ ゴシック" w:eastAsia="ＭＳ ゴシック" w:hAnsi="ＭＳ ゴシック" w:cs="ＭＳ ゴシック"/>
          <w:b/>
          <w:bCs/>
          <w:color w:val="000000"/>
          <w:sz w:val="20"/>
          <w:szCs w:val="20"/>
          <w:lang w:eastAsia="ja-JP"/>
        </w:rPr>
        <w:t>。</w:t>
      </w:r>
    </w:p>
    <w:p w14:paraId="608E137E" w14:textId="10335C70" w:rsidR="00D034CB" w:rsidRPr="00D034CB" w:rsidRDefault="00BF727C" w:rsidP="00881ED6">
      <w:pPr>
        <w:spacing w:before="100" w:beforeAutospacing="1" w:after="100" w:afterAutospacing="1" w:line="240" w:lineRule="auto"/>
        <w:ind w:left="920"/>
        <w:rPr>
          <w:rFonts w:ascii="Arial" w:eastAsia="Times New Roman" w:hAnsi="Arial" w:cs="Arial"/>
          <w:color w:val="000000"/>
          <w:sz w:val="20"/>
          <w:szCs w:val="20"/>
          <w:lang w:eastAsia="ja-JP"/>
        </w:rPr>
      </w:pPr>
      <w:r>
        <w:rPr>
          <w:rFonts w:ascii="ＭＳ 明朝" w:eastAsia="ＭＳ 明朝" w:hAnsi="ＭＳ 明朝" w:cs="ＭＳ 明朝" w:hint="eastAsia"/>
          <w:b/>
          <w:bCs/>
          <w:color w:val="000000"/>
          <w:sz w:val="20"/>
          <w:szCs w:val="20"/>
          <w:lang w:eastAsia="ja-JP"/>
        </w:rPr>
        <w:t>・</w:t>
      </w:r>
      <w:r w:rsidR="00D034CB" w:rsidRPr="00D034CB">
        <w:rPr>
          <w:rFonts w:ascii="Arial" w:eastAsia="Times New Roman" w:hAnsi="Arial" w:cs="Arial"/>
          <w:b/>
          <w:bCs/>
          <w:color w:val="000000"/>
          <w:sz w:val="20"/>
          <w:szCs w:val="20"/>
          <w:lang w:eastAsia="ja-JP"/>
        </w:rPr>
        <w:t>34%</w:t>
      </w:r>
      <w:r w:rsidR="00D034CB" w:rsidRPr="00D034CB">
        <w:rPr>
          <w:rFonts w:ascii="ＭＳ ゴシック" w:eastAsia="ＭＳ ゴシック" w:hAnsi="ＭＳ ゴシック" w:cs="ＭＳ ゴシック" w:hint="eastAsia"/>
          <w:b/>
          <w:bCs/>
          <w:color w:val="000000"/>
          <w:sz w:val="20"/>
          <w:szCs w:val="20"/>
          <w:lang w:eastAsia="ja-JP"/>
        </w:rPr>
        <w:t>は旅行がより持続可能であることを望み、</w:t>
      </w:r>
      <w:r w:rsidR="00D034CB" w:rsidRPr="00D034CB">
        <w:rPr>
          <w:rFonts w:ascii="Arial" w:eastAsia="Times New Roman" w:hAnsi="Arial" w:cs="Arial"/>
          <w:b/>
          <w:bCs/>
          <w:color w:val="000000"/>
          <w:sz w:val="20"/>
          <w:szCs w:val="20"/>
          <w:lang w:eastAsia="ja-JP"/>
        </w:rPr>
        <w:t>29%</w:t>
      </w:r>
      <w:r w:rsidR="00D034CB" w:rsidRPr="00D034CB">
        <w:rPr>
          <w:rFonts w:ascii="ＭＳ ゴシック" w:eastAsia="ＭＳ ゴシック" w:hAnsi="ＭＳ ゴシック" w:cs="ＭＳ ゴシック" w:hint="eastAsia"/>
          <w:b/>
          <w:bCs/>
          <w:color w:val="000000"/>
          <w:sz w:val="20"/>
          <w:szCs w:val="20"/>
          <w:lang w:eastAsia="ja-JP"/>
        </w:rPr>
        <w:t>は利益よりも地球と健康を優先するよう求めてい</w:t>
      </w:r>
      <w:r w:rsidR="00D034CB" w:rsidRPr="00D034CB">
        <w:rPr>
          <w:rFonts w:ascii="ＭＳ ゴシック" w:eastAsia="ＭＳ ゴシック" w:hAnsi="ＭＳ ゴシック" w:cs="ＭＳ ゴシック"/>
          <w:b/>
          <w:bCs/>
          <w:color w:val="000000"/>
          <w:sz w:val="20"/>
          <w:szCs w:val="20"/>
          <w:lang w:eastAsia="ja-JP"/>
        </w:rPr>
        <w:t>る</w:t>
      </w:r>
    </w:p>
    <w:p w14:paraId="458EA7EF" w14:textId="7D8EC9E8" w:rsidR="00D034CB" w:rsidRPr="00D034CB" w:rsidRDefault="00BF727C" w:rsidP="00881ED6">
      <w:pPr>
        <w:spacing w:before="100" w:beforeAutospacing="1" w:after="100" w:afterAutospacing="1" w:line="240" w:lineRule="auto"/>
        <w:ind w:left="920"/>
        <w:rPr>
          <w:rFonts w:ascii="Arial" w:eastAsia="Times New Roman" w:hAnsi="Arial" w:cs="Arial"/>
          <w:color w:val="000000"/>
          <w:sz w:val="20"/>
          <w:szCs w:val="20"/>
          <w:lang w:eastAsia="ja-JP"/>
        </w:rPr>
      </w:pPr>
      <w:r>
        <w:rPr>
          <w:rFonts w:ascii="ＭＳ ゴシック" w:eastAsia="ＭＳ ゴシック" w:hAnsi="ＭＳ ゴシック" w:cs="ＭＳ ゴシック" w:hint="eastAsia"/>
          <w:b/>
          <w:bCs/>
          <w:color w:val="000000"/>
          <w:sz w:val="20"/>
          <w:szCs w:val="20"/>
          <w:lang w:eastAsia="ja-JP"/>
        </w:rPr>
        <w:t>・</w:t>
      </w:r>
      <w:r w:rsidR="00D034CB" w:rsidRPr="00D034CB">
        <w:rPr>
          <w:rFonts w:ascii="ＭＳ ゴシック" w:eastAsia="ＭＳ ゴシック" w:hAnsi="ＭＳ ゴシック" w:cs="ＭＳ ゴシック" w:hint="eastAsia"/>
          <w:b/>
          <w:bCs/>
          <w:color w:val="000000"/>
          <w:sz w:val="20"/>
          <w:szCs w:val="20"/>
          <w:lang w:eastAsia="ja-JP"/>
        </w:rPr>
        <w:t>経済が不安定な中、</w:t>
      </w:r>
      <w:r w:rsidR="00D034CB" w:rsidRPr="00D034CB">
        <w:rPr>
          <w:rFonts w:ascii="Arial" w:eastAsia="Times New Roman" w:hAnsi="Arial" w:cs="Arial"/>
          <w:b/>
          <w:bCs/>
          <w:color w:val="000000"/>
          <w:sz w:val="20"/>
          <w:szCs w:val="20"/>
          <w:lang w:eastAsia="ja-JP"/>
        </w:rPr>
        <w:t>42</w:t>
      </w:r>
      <w:r w:rsidR="00D034CB" w:rsidRPr="00D034CB">
        <w:rPr>
          <w:rFonts w:ascii="ＭＳ ゴシック" w:eastAsia="ＭＳ ゴシック" w:hAnsi="ＭＳ ゴシック" w:cs="ＭＳ ゴシック" w:hint="eastAsia"/>
          <w:b/>
          <w:bCs/>
          <w:color w:val="000000"/>
          <w:sz w:val="20"/>
          <w:szCs w:val="20"/>
          <w:lang w:eastAsia="ja-JP"/>
        </w:rPr>
        <w:t>％の人が今後</w:t>
      </w:r>
      <w:r w:rsidR="00D034CB" w:rsidRPr="00D034CB">
        <w:rPr>
          <w:rFonts w:ascii="Arial" w:eastAsia="Times New Roman" w:hAnsi="Arial" w:cs="Arial"/>
          <w:b/>
          <w:bCs/>
          <w:color w:val="000000"/>
          <w:sz w:val="20"/>
          <w:szCs w:val="20"/>
          <w:lang w:eastAsia="ja-JP"/>
        </w:rPr>
        <w:t>6</w:t>
      </w:r>
      <w:r w:rsidR="00D034CB" w:rsidRPr="00D034CB">
        <w:rPr>
          <w:rFonts w:ascii="ＭＳ ゴシック" w:eastAsia="ＭＳ ゴシック" w:hAnsi="ＭＳ ゴシック" w:cs="ＭＳ ゴシック" w:hint="eastAsia"/>
          <w:b/>
          <w:bCs/>
          <w:color w:val="000000"/>
          <w:sz w:val="20"/>
          <w:szCs w:val="20"/>
          <w:lang w:eastAsia="ja-JP"/>
        </w:rPr>
        <w:t>ヶ月の間に海外旅行を計画している</w:t>
      </w:r>
      <w:r w:rsidR="00D034CB" w:rsidRPr="00D034CB">
        <w:rPr>
          <w:rFonts w:ascii="ＭＳ ゴシック" w:eastAsia="ＭＳ ゴシック" w:hAnsi="ＭＳ ゴシック" w:cs="ＭＳ ゴシック"/>
          <w:b/>
          <w:bCs/>
          <w:color w:val="000000"/>
          <w:sz w:val="20"/>
          <w:szCs w:val="20"/>
          <w:lang w:eastAsia="ja-JP"/>
        </w:rPr>
        <w:t>。</w:t>
      </w:r>
    </w:p>
    <w:p w14:paraId="0CCD4987" w14:textId="4466B07F" w:rsidR="00D034CB" w:rsidRPr="00D034CB" w:rsidRDefault="00BF727C" w:rsidP="00881ED6">
      <w:pPr>
        <w:spacing w:before="100" w:beforeAutospacing="1" w:after="100" w:afterAutospacing="1" w:line="240" w:lineRule="auto"/>
        <w:ind w:left="920"/>
        <w:rPr>
          <w:rFonts w:ascii="Arial" w:eastAsia="Times New Roman" w:hAnsi="Arial" w:cs="Arial"/>
          <w:color w:val="000000"/>
          <w:sz w:val="20"/>
          <w:szCs w:val="20"/>
          <w:lang w:eastAsia="ja-JP"/>
        </w:rPr>
      </w:pPr>
      <w:r>
        <w:rPr>
          <w:rFonts w:ascii="ＭＳ ゴシック" w:eastAsia="ＭＳ ゴシック" w:hAnsi="ＭＳ ゴシック" w:cs="ＭＳ ゴシック" w:hint="eastAsia"/>
          <w:b/>
          <w:bCs/>
          <w:color w:val="000000"/>
          <w:sz w:val="20"/>
          <w:szCs w:val="20"/>
          <w:lang w:eastAsia="ja-JP"/>
        </w:rPr>
        <w:t>・</w:t>
      </w:r>
      <w:r w:rsidR="00D034CB" w:rsidRPr="00D034CB">
        <w:rPr>
          <w:rFonts w:ascii="ＭＳ ゴシック" w:eastAsia="ＭＳ ゴシック" w:hAnsi="ＭＳ ゴシック" w:cs="ＭＳ ゴシック" w:hint="eastAsia"/>
          <w:b/>
          <w:bCs/>
          <w:color w:val="000000"/>
          <w:sz w:val="20"/>
          <w:szCs w:val="20"/>
          <w:lang w:eastAsia="ja-JP"/>
        </w:rPr>
        <w:t>世界的な景気後退への懸念を反映し、</w:t>
      </w:r>
      <w:r w:rsidR="00D034CB" w:rsidRPr="00D034CB">
        <w:rPr>
          <w:rFonts w:ascii="Arial" w:eastAsia="Times New Roman" w:hAnsi="Arial" w:cs="Arial"/>
          <w:b/>
          <w:bCs/>
          <w:color w:val="000000"/>
          <w:sz w:val="20"/>
          <w:szCs w:val="20"/>
          <w:lang w:eastAsia="ja-JP"/>
        </w:rPr>
        <w:t>64</w:t>
      </w:r>
      <w:r w:rsidR="00D034CB" w:rsidRPr="00D034CB">
        <w:rPr>
          <w:rFonts w:ascii="ＭＳ ゴシック" w:eastAsia="ＭＳ ゴシック" w:hAnsi="ＭＳ ゴシック" w:cs="ＭＳ ゴシック" w:hint="eastAsia"/>
          <w:b/>
          <w:bCs/>
          <w:color w:val="000000"/>
          <w:sz w:val="20"/>
          <w:szCs w:val="20"/>
          <w:lang w:eastAsia="ja-JP"/>
        </w:rPr>
        <w:t>％が出張の予定はないと回</w:t>
      </w:r>
      <w:r w:rsidR="00D034CB" w:rsidRPr="00D034CB">
        <w:rPr>
          <w:rFonts w:ascii="ＭＳ ゴシック" w:eastAsia="ＭＳ ゴシック" w:hAnsi="ＭＳ ゴシック" w:cs="ＭＳ ゴシック"/>
          <w:b/>
          <w:bCs/>
          <w:color w:val="000000"/>
          <w:sz w:val="20"/>
          <w:szCs w:val="20"/>
          <w:lang w:eastAsia="ja-JP"/>
        </w:rPr>
        <w:t>答</w:t>
      </w:r>
    </w:p>
    <w:p w14:paraId="6E924F0F" w14:textId="399F7A76" w:rsidR="00D034CB" w:rsidRPr="00881ED6" w:rsidRDefault="00D034CB" w:rsidP="00881ED6">
      <w:pPr>
        <w:spacing w:before="100" w:beforeAutospacing="1" w:after="100" w:afterAutospacing="1" w:line="240" w:lineRule="auto"/>
        <w:rPr>
          <w:rFonts w:ascii="Arial" w:hAnsi="Arial" w:cs="Arial" w:hint="eastAsia"/>
          <w:color w:val="000000"/>
          <w:sz w:val="20"/>
          <w:szCs w:val="20"/>
          <w:lang w:eastAsia="ja-JP"/>
        </w:rPr>
      </w:pPr>
      <w:r w:rsidRPr="00D034CB">
        <w:rPr>
          <w:rFonts w:ascii="ＭＳ ゴシック" w:eastAsia="ＭＳ ゴシック" w:hAnsi="ＭＳ ゴシック" w:cs="ＭＳ ゴシック" w:hint="eastAsia"/>
          <w:color w:val="000000"/>
          <w:sz w:val="20"/>
          <w:szCs w:val="20"/>
          <w:lang w:eastAsia="ja-JP"/>
        </w:rPr>
        <w:t>ジェッダ</w:t>
      </w:r>
      <w:r w:rsidRPr="00D034CB">
        <w:rPr>
          <w:rFonts w:ascii="Arial" w:eastAsia="Times New Roman" w:hAnsi="Arial" w:cs="Arial"/>
          <w:color w:val="000000"/>
          <w:sz w:val="20"/>
          <w:szCs w:val="20"/>
          <w:lang w:eastAsia="ja-JP"/>
        </w:rPr>
        <w:t>, 2022</w:t>
      </w:r>
      <w:r w:rsidRPr="00D034CB">
        <w:rPr>
          <w:rFonts w:ascii="ＭＳ ゴシック" w:eastAsia="ＭＳ ゴシック" w:hAnsi="ＭＳ ゴシック" w:cs="ＭＳ ゴシック" w:hint="eastAsia"/>
          <w:color w:val="000000"/>
          <w:sz w:val="20"/>
          <w:szCs w:val="20"/>
          <w:lang w:eastAsia="ja-JP"/>
        </w:rPr>
        <w:t>年</w:t>
      </w:r>
      <w:r w:rsidRPr="00D034CB">
        <w:rPr>
          <w:rFonts w:ascii="Arial" w:eastAsia="Times New Roman" w:hAnsi="Arial" w:cs="Arial"/>
          <w:color w:val="000000"/>
          <w:sz w:val="20"/>
          <w:szCs w:val="20"/>
          <w:lang w:eastAsia="ja-JP"/>
        </w:rPr>
        <w:t>6</w:t>
      </w:r>
      <w:r w:rsidRPr="00D034CB">
        <w:rPr>
          <w:rFonts w:ascii="ＭＳ ゴシック" w:eastAsia="ＭＳ ゴシック" w:hAnsi="ＭＳ ゴシック" w:cs="ＭＳ ゴシック" w:hint="eastAsia"/>
          <w:color w:val="000000"/>
          <w:sz w:val="20"/>
          <w:szCs w:val="20"/>
          <w:lang w:eastAsia="ja-JP"/>
        </w:rPr>
        <w:t>月</w:t>
      </w:r>
      <w:r w:rsidRPr="00D034CB">
        <w:rPr>
          <w:rFonts w:ascii="Arial" w:eastAsia="Times New Roman" w:hAnsi="Arial" w:cs="Arial"/>
          <w:color w:val="000000"/>
          <w:sz w:val="20"/>
          <w:szCs w:val="20"/>
          <w:lang w:eastAsia="ja-JP"/>
        </w:rPr>
        <w:t>2</w:t>
      </w:r>
      <w:r w:rsidRPr="00D034CB">
        <w:rPr>
          <w:rFonts w:ascii="ＭＳ ゴシック" w:eastAsia="ＭＳ ゴシック" w:hAnsi="ＭＳ ゴシック" w:cs="ＭＳ ゴシック" w:hint="eastAsia"/>
          <w:color w:val="000000"/>
          <w:sz w:val="20"/>
          <w:szCs w:val="20"/>
          <w:lang w:eastAsia="ja-JP"/>
        </w:rPr>
        <w:t>日</w:t>
      </w:r>
      <w:r w:rsidRPr="00D034CB">
        <w:rPr>
          <w:rFonts w:ascii="Arial" w:eastAsia="Times New Roman" w:hAnsi="Arial" w:cs="Arial"/>
          <w:color w:val="000000"/>
          <w:sz w:val="20"/>
          <w:szCs w:val="20"/>
          <w:lang w:eastAsia="ja-JP"/>
        </w:rPr>
        <w:t> /PRNewswire/ -- </w:t>
      </w:r>
      <w:r w:rsidRPr="00D034CB">
        <w:rPr>
          <w:rFonts w:ascii="ＭＳ ゴシック" w:eastAsia="ＭＳ ゴシック" w:hAnsi="ＭＳ ゴシック" w:cs="ＭＳ ゴシック" w:hint="eastAsia"/>
          <w:color w:val="000000"/>
          <w:sz w:val="20"/>
          <w:szCs w:val="20"/>
          <w:lang w:eastAsia="ja-JP"/>
        </w:rPr>
        <w:t>旅行者は、世界の観光セクターがパンデミックの教訓を学び、より良い方向に変化することを望んでいることが、まったく新しい世界的調査で明らかになりました</w:t>
      </w:r>
      <w:r w:rsidRPr="00D034CB">
        <w:rPr>
          <w:rFonts w:ascii="ＭＳ ゴシック" w:eastAsia="ＭＳ ゴシック" w:hAnsi="ＭＳ ゴシック" w:cs="ＭＳ ゴシック"/>
          <w:color w:val="000000"/>
          <w:sz w:val="20"/>
          <w:szCs w:val="20"/>
          <w:lang w:eastAsia="ja-JP"/>
        </w:rPr>
        <w:t>。</w:t>
      </w:r>
    </w:p>
    <w:p w14:paraId="7DEFF712" w14:textId="77777777" w:rsidR="00D034CB" w:rsidRPr="00D034CB" w:rsidRDefault="00D034CB" w:rsidP="00D034CB">
      <w:pPr>
        <w:spacing w:before="100" w:beforeAutospacing="1" w:after="100" w:afterAutospacing="1" w:line="240" w:lineRule="auto"/>
        <w:rPr>
          <w:rFonts w:ascii="Arial" w:eastAsia="Times New Roman" w:hAnsi="Arial" w:cs="Arial"/>
          <w:color w:val="000000"/>
          <w:sz w:val="20"/>
          <w:szCs w:val="20"/>
          <w:lang w:eastAsia="ja-JP"/>
        </w:rPr>
      </w:pPr>
      <w:r w:rsidRPr="00D034CB">
        <w:rPr>
          <w:rFonts w:ascii="ＭＳ ゴシック" w:eastAsia="ＭＳ ゴシック" w:hAnsi="ＭＳ ゴシック" w:cs="ＭＳ ゴシック" w:hint="eastAsia"/>
          <w:color w:val="000000"/>
          <w:sz w:val="20"/>
          <w:szCs w:val="20"/>
          <w:lang w:eastAsia="en-GB"/>
        </w:rPr>
        <w:t>世界</w:t>
      </w:r>
      <w:r w:rsidRPr="00D034CB">
        <w:rPr>
          <w:rFonts w:ascii="Arial" w:eastAsia="Times New Roman" w:hAnsi="Arial" w:cs="Arial"/>
          <w:color w:val="000000"/>
          <w:sz w:val="20"/>
          <w:szCs w:val="20"/>
          <w:lang w:eastAsia="en-GB"/>
        </w:rPr>
        <w:t>11</w:t>
      </w:r>
      <w:r w:rsidRPr="00D034CB">
        <w:rPr>
          <w:rFonts w:ascii="ＭＳ ゴシック" w:eastAsia="ＭＳ ゴシック" w:hAnsi="ＭＳ ゴシック" w:cs="ＭＳ ゴシック" w:hint="eastAsia"/>
          <w:color w:val="000000"/>
          <w:sz w:val="20"/>
          <w:szCs w:val="20"/>
          <w:lang w:eastAsia="en-GB"/>
        </w:rPr>
        <w:t>カ国を対象に、旅行に対する意識と消費者の期待を調査した「</w:t>
      </w:r>
      <w:r w:rsidRPr="00D034CB">
        <w:rPr>
          <w:rFonts w:ascii="Arial" w:eastAsia="Times New Roman" w:hAnsi="Arial" w:cs="Arial"/>
          <w:color w:val="000000"/>
          <w:sz w:val="20"/>
          <w:szCs w:val="20"/>
          <w:lang w:eastAsia="en-GB"/>
        </w:rPr>
        <w:t>Future of Tourism Survey</w:t>
      </w:r>
      <w:r w:rsidRPr="00D034CB">
        <w:rPr>
          <w:rFonts w:ascii="ＭＳ ゴシック" w:eastAsia="ＭＳ ゴシック" w:hAnsi="ＭＳ ゴシック" w:cs="ＭＳ ゴシック" w:hint="eastAsia"/>
          <w:color w:val="000000"/>
          <w:sz w:val="20"/>
          <w:szCs w:val="20"/>
          <w:lang w:eastAsia="en-GB"/>
        </w:rPr>
        <w:t>」。</w:t>
      </w:r>
      <w:r w:rsidRPr="00D034CB">
        <w:rPr>
          <w:rFonts w:ascii="ＭＳ ゴシック" w:eastAsia="ＭＳ ゴシック" w:hAnsi="ＭＳ ゴシック" w:cs="ＭＳ ゴシック" w:hint="eastAsia"/>
          <w:color w:val="000000"/>
          <w:sz w:val="20"/>
          <w:szCs w:val="20"/>
          <w:lang w:eastAsia="ja-JP"/>
        </w:rPr>
        <w:t>その結果、以下のことがわかりました</w:t>
      </w:r>
      <w:r w:rsidRPr="00D034CB">
        <w:rPr>
          <w:rFonts w:ascii="ＭＳ ゴシック" w:eastAsia="ＭＳ ゴシック" w:hAnsi="ＭＳ ゴシック" w:cs="ＭＳ ゴシック"/>
          <w:color w:val="000000"/>
          <w:sz w:val="20"/>
          <w:szCs w:val="20"/>
          <w:lang w:eastAsia="ja-JP"/>
        </w:rPr>
        <w:t>。</w:t>
      </w:r>
    </w:p>
    <w:p w14:paraId="79E65ADB" w14:textId="77777777" w:rsidR="00D034CB" w:rsidRPr="00D034CB" w:rsidRDefault="00D034CB" w:rsidP="00D034CB">
      <w:pPr>
        <w:spacing w:before="100" w:beforeAutospacing="1" w:after="100" w:afterAutospacing="1" w:line="240" w:lineRule="auto"/>
        <w:rPr>
          <w:rFonts w:ascii="Arial" w:eastAsia="Times New Roman" w:hAnsi="Arial" w:cs="Arial"/>
          <w:color w:val="000000"/>
          <w:sz w:val="20"/>
          <w:szCs w:val="20"/>
          <w:lang w:eastAsia="ja-JP"/>
        </w:rPr>
      </w:pPr>
      <w:r w:rsidRPr="00D034CB">
        <w:rPr>
          <w:rFonts w:ascii="Arial" w:eastAsia="Times New Roman" w:hAnsi="Arial" w:cs="Arial"/>
          <w:color w:val="000000"/>
          <w:sz w:val="20"/>
          <w:szCs w:val="20"/>
          <w:lang w:eastAsia="ja-JP"/>
        </w:rPr>
        <w:t>·  44%</w:t>
      </w:r>
      <w:r w:rsidRPr="00D034CB">
        <w:rPr>
          <w:rFonts w:ascii="ＭＳ ゴシック" w:eastAsia="ＭＳ ゴシック" w:hAnsi="ＭＳ ゴシック" w:cs="ＭＳ ゴシック" w:hint="eastAsia"/>
          <w:color w:val="000000"/>
          <w:sz w:val="20"/>
          <w:szCs w:val="20"/>
          <w:lang w:eastAsia="ja-JP"/>
        </w:rPr>
        <w:t>の回答者が、健康プロトコルの調和と、シームレスな旅行を可能にするテクノロジーの活用を求めた</w:t>
      </w:r>
      <w:r w:rsidRPr="00D034CB">
        <w:rPr>
          <w:rFonts w:ascii="ＭＳ ゴシック" w:eastAsia="ＭＳ ゴシック" w:hAnsi="ＭＳ ゴシック" w:cs="ＭＳ ゴシック"/>
          <w:color w:val="000000"/>
          <w:sz w:val="20"/>
          <w:szCs w:val="20"/>
          <w:lang w:eastAsia="ja-JP"/>
        </w:rPr>
        <w:t>。</w:t>
      </w:r>
    </w:p>
    <w:p w14:paraId="1538845D" w14:textId="77777777" w:rsidR="00D034CB" w:rsidRPr="00D034CB" w:rsidRDefault="00D034CB" w:rsidP="00D034CB">
      <w:pPr>
        <w:spacing w:before="100" w:beforeAutospacing="1" w:after="100" w:afterAutospacing="1" w:line="240" w:lineRule="auto"/>
        <w:rPr>
          <w:rFonts w:ascii="Arial" w:eastAsia="Times New Roman" w:hAnsi="Arial" w:cs="Arial"/>
          <w:color w:val="000000"/>
          <w:sz w:val="20"/>
          <w:szCs w:val="20"/>
          <w:lang w:eastAsia="ja-JP"/>
        </w:rPr>
      </w:pPr>
      <w:r w:rsidRPr="00D034CB">
        <w:rPr>
          <w:rFonts w:ascii="Arial" w:eastAsia="Times New Roman" w:hAnsi="Arial" w:cs="Arial"/>
          <w:color w:val="000000"/>
          <w:sz w:val="20"/>
          <w:szCs w:val="20"/>
          <w:lang w:eastAsia="ja-JP"/>
        </w:rPr>
        <w:t xml:space="preserve">·  34% </w:t>
      </w:r>
      <w:r w:rsidRPr="00D034CB">
        <w:rPr>
          <w:rFonts w:ascii="ＭＳ ゴシック" w:eastAsia="ＭＳ ゴシック" w:hAnsi="ＭＳ ゴシック" w:cs="ＭＳ ゴシック" w:hint="eastAsia"/>
          <w:color w:val="000000"/>
          <w:sz w:val="20"/>
          <w:szCs w:val="20"/>
          <w:lang w:eastAsia="ja-JP"/>
        </w:rPr>
        <w:t>が、観光の中心にはより大きな持続可能性があることを望んでいる</w:t>
      </w:r>
      <w:r w:rsidRPr="00D034CB">
        <w:rPr>
          <w:rFonts w:ascii="ＭＳ ゴシック" w:eastAsia="ＭＳ ゴシック" w:hAnsi="ＭＳ ゴシック" w:cs="ＭＳ ゴシック"/>
          <w:color w:val="000000"/>
          <w:sz w:val="20"/>
          <w:szCs w:val="20"/>
          <w:lang w:eastAsia="ja-JP"/>
        </w:rPr>
        <w:t>。</w:t>
      </w:r>
    </w:p>
    <w:p w14:paraId="343AA08E" w14:textId="77777777" w:rsidR="00D034CB" w:rsidRPr="00D034CB" w:rsidRDefault="00D034CB" w:rsidP="00D034CB">
      <w:pPr>
        <w:spacing w:before="100" w:beforeAutospacing="1" w:after="100" w:afterAutospacing="1" w:line="240" w:lineRule="auto"/>
        <w:rPr>
          <w:rFonts w:ascii="Arial" w:eastAsia="Times New Roman" w:hAnsi="Arial" w:cs="Arial"/>
          <w:color w:val="000000"/>
          <w:sz w:val="20"/>
          <w:szCs w:val="20"/>
          <w:lang w:eastAsia="ja-JP"/>
        </w:rPr>
      </w:pPr>
      <w:r w:rsidRPr="00D034CB">
        <w:rPr>
          <w:rFonts w:ascii="Arial" w:eastAsia="Times New Roman" w:hAnsi="Arial" w:cs="Arial"/>
          <w:color w:val="000000"/>
          <w:sz w:val="20"/>
          <w:szCs w:val="20"/>
          <w:lang w:eastAsia="ja-JP"/>
        </w:rPr>
        <w:t>·  29%</w:t>
      </w:r>
      <w:r w:rsidRPr="00D034CB">
        <w:rPr>
          <w:rFonts w:ascii="ＭＳ ゴシック" w:eastAsia="ＭＳ ゴシック" w:hAnsi="ＭＳ ゴシック" w:cs="ＭＳ ゴシック" w:hint="eastAsia"/>
          <w:color w:val="000000"/>
          <w:sz w:val="20"/>
          <w:szCs w:val="20"/>
          <w:lang w:eastAsia="ja-JP"/>
        </w:rPr>
        <w:t>は、旅行セクターが利益よりも健康や持続可能性を優先させることを望んでいる</w:t>
      </w:r>
      <w:r w:rsidRPr="00D034CB">
        <w:rPr>
          <w:rFonts w:ascii="ＭＳ ゴシック" w:eastAsia="ＭＳ ゴシック" w:hAnsi="ＭＳ ゴシック" w:cs="ＭＳ ゴシック"/>
          <w:color w:val="000000"/>
          <w:sz w:val="20"/>
          <w:szCs w:val="20"/>
          <w:lang w:eastAsia="ja-JP"/>
        </w:rPr>
        <w:t>。</w:t>
      </w:r>
    </w:p>
    <w:p w14:paraId="482E26FA" w14:textId="77777777" w:rsidR="00D034CB" w:rsidRPr="00D034CB" w:rsidRDefault="00D034CB" w:rsidP="00D034CB">
      <w:pPr>
        <w:spacing w:before="100" w:beforeAutospacing="1" w:after="100" w:afterAutospacing="1" w:line="240" w:lineRule="auto"/>
        <w:rPr>
          <w:rFonts w:ascii="Arial" w:eastAsia="Times New Roman" w:hAnsi="Arial" w:cs="Arial"/>
          <w:color w:val="000000"/>
          <w:sz w:val="20"/>
          <w:szCs w:val="20"/>
          <w:lang w:eastAsia="ja-JP"/>
        </w:rPr>
      </w:pPr>
      <w:r w:rsidRPr="00D034CB">
        <w:rPr>
          <w:rFonts w:ascii="Arial" w:eastAsia="Times New Roman" w:hAnsi="Arial" w:cs="Arial"/>
          <w:color w:val="000000"/>
          <w:sz w:val="20"/>
          <w:szCs w:val="20"/>
          <w:lang w:eastAsia="ja-JP"/>
        </w:rPr>
        <w:t>·  33%</w:t>
      </w:r>
      <w:r w:rsidRPr="00D034CB">
        <w:rPr>
          <w:rFonts w:ascii="ＭＳ ゴシック" w:eastAsia="ＭＳ ゴシック" w:hAnsi="ＭＳ ゴシック" w:cs="ＭＳ ゴシック" w:hint="eastAsia"/>
          <w:color w:val="000000"/>
          <w:sz w:val="20"/>
          <w:szCs w:val="20"/>
          <w:lang w:eastAsia="ja-JP"/>
        </w:rPr>
        <w:t>が旅行者に対する金銭的な保護を強化するよう求めましたが、これはおそらくパンデミックの経験に対応したものでしょう</w:t>
      </w:r>
      <w:r w:rsidRPr="00D034CB">
        <w:rPr>
          <w:rFonts w:ascii="ＭＳ ゴシック" w:eastAsia="ＭＳ ゴシック" w:hAnsi="ＭＳ ゴシック" w:cs="ＭＳ ゴシック"/>
          <w:color w:val="000000"/>
          <w:sz w:val="20"/>
          <w:szCs w:val="20"/>
          <w:lang w:eastAsia="ja-JP"/>
        </w:rPr>
        <w:t>。</w:t>
      </w:r>
    </w:p>
    <w:p w14:paraId="2D9A11EC" w14:textId="77777777" w:rsidR="00D034CB" w:rsidRPr="00D034CB" w:rsidRDefault="00D034CB" w:rsidP="00D034CB">
      <w:pPr>
        <w:spacing w:before="100" w:beforeAutospacing="1" w:after="100" w:afterAutospacing="1" w:line="240" w:lineRule="auto"/>
        <w:rPr>
          <w:rFonts w:ascii="Arial" w:eastAsia="Times New Roman" w:hAnsi="Arial" w:cs="Arial"/>
          <w:color w:val="000000"/>
          <w:sz w:val="20"/>
          <w:szCs w:val="20"/>
          <w:lang w:eastAsia="ja-JP"/>
        </w:rPr>
      </w:pPr>
      <w:r w:rsidRPr="00D034CB">
        <w:rPr>
          <w:rFonts w:ascii="ＭＳ ゴシック" w:eastAsia="ＭＳ ゴシック" w:hAnsi="ＭＳ ゴシック" w:cs="ＭＳ ゴシック" w:hint="eastAsia"/>
          <w:color w:val="000000"/>
          <w:sz w:val="20"/>
          <w:szCs w:val="20"/>
          <w:lang w:eastAsia="ja-JP"/>
        </w:rPr>
        <w:t>中国、インド、韓国の人々は、安全プロトコルの調和と、より簡単な旅行のためのテクノロジーの活用に最も賛成しています</w:t>
      </w:r>
      <w:r w:rsidRPr="00D034CB">
        <w:rPr>
          <w:rFonts w:ascii="ＭＳ ゴシック" w:eastAsia="ＭＳ ゴシック" w:hAnsi="ＭＳ ゴシック" w:cs="ＭＳ ゴシック"/>
          <w:color w:val="000000"/>
          <w:sz w:val="20"/>
          <w:szCs w:val="20"/>
          <w:lang w:eastAsia="ja-JP"/>
        </w:rPr>
        <w:t>。</w:t>
      </w:r>
    </w:p>
    <w:p w14:paraId="0AAE610E" w14:textId="77777777" w:rsidR="00D034CB" w:rsidRPr="00D034CB" w:rsidRDefault="00D034CB" w:rsidP="00D034CB">
      <w:pPr>
        <w:spacing w:before="100" w:beforeAutospacing="1" w:after="100" w:afterAutospacing="1" w:line="240" w:lineRule="auto"/>
        <w:rPr>
          <w:rFonts w:ascii="Arial" w:eastAsia="Times New Roman" w:hAnsi="Arial" w:cs="Arial"/>
          <w:color w:val="000000"/>
          <w:sz w:val="20"/>
          <w:szCs w:val="20"/>
          <w:lang w:eastAsia="ja-JP"/>
        </w:rPr>
      </w:pPr>
      <w:r w:rsidRPr="00D034CB">
        <w:rPr>
          <w:rFonts w:ascii="ＭＳ ゴシック" w:eastAsia="ＭＳ ゴシック" w:hAnsi="ＭＳ ゴシック" w:cs="ＭＳ ゴシック" w:hint="eastAsia"/>
          <w:color w:val="000000"/>
          <w:sz w:val="20"/>
          <w:szCs w:val="20"/>
          <w:lang w:eastAsia="ja-JP"/>
        </w:rPr>
        <w:t>この調査は、サウジアラビア観光省の委託を受け、中国、米国、英国、ドイツ、インド、日本、サウジアラビア、メキシコ、韓国、スペイン、スウェーデンで約</w:t>
      </w:r>
      <w:r w:rsidRPr="00D034CB">
        <w:rPr>
          <w:rFonts w:ascii="Arial" w:eastAsia="Times New Roman" w:hAnsi="Arial" w:cs="Arial"/>
          <w:color w:val="000000"/>
          <w:sz w:val="20"/>
          <w:szCs w:val="20"/>
          <w:lang w:eastAsia="ja-JP"/>
        </w:rPr>
        <w:t>14,000</w:t>
      </w:r>
      <w:r w:rsidRPr="00D034CB">
        <w:rPr>
          <w:rFonts w:ascii="ＭＳ ゴシック" w:eastAsia="ＭＳ ゴシック" w:hAnsi="ＭＳ ゴシック" w:cs="ＭＳ ゴシック" w:hint="eastAsia"/>
          <w:color w:val="000000"/>
          <w:sz w:val="20"/>
          <w:szCs w:val="20"/>
          <w:lang w:eastAsia="ja-JP"/>
        </w:rPr>
        <w:t>人を対象に実施されました</w:t>
      </w:r>
      <w:r w:rsidRPr="00D034CB">
        <w:rPr>
          <w:rFonts w:ascii="ＭＳ ゴシック" w:eastAsia="ＭＳ ゴシック" w:hAnsi="ＭＳ ゴシック" w:cs="ＭＳ ゴシック"/>
          <w:color w:val="000000"/>
          <w:sz w:val="20"/>
          <w:szCs w:val="20"/>
          <w:lang w:eastAsia="ja-JP"/>
        </w:rPr>
        <w:t>。</w:t>
      </w:r>
    </w:p>
    <w:p w14:paraId="5ECE1327" w14:textId="77777777" w:rsidR="00D034CB" w:rsidRPr="00D034CB" w:rsidRDefault="00D034CB" w:rsidP="00D034CB">
      <w:pPr>
        <w:spacing w:before="100" w:beforeAutospacing="1" w:after="100" w:afterAutospacing="1" w:line="240" w:lineRule="auto"/>
        <w:rPr>
          <w:rFonts w:ascii="Arial" w:eastAsia="Times New Roman" w:hAnsi="Arial" w:cs="Arial"/>
          <w:color w:val="000000"/>
          <w:sz w:val="20"/>
          <w:szCs w:val="20"/>
          <w:lang w:eastAsia="ja-JP"/>
        </w:rPr>
      </w:pPr>
      <w:r w:rsidRPr="00D034CB">
        <w:rPr>
          <w:rFonts w:ascii="ＭＳ ゴシック" w:eastAsia="ＭＳ ゴシック" w:hAnsi="ＭＳ ゴシック" w:cs="ＭＳ ゴシック" w:hint="eastAsia"/>
          <w:b/>
          <w:bCs/>
          <w:color w:val="000000"/>
          <w:sz w:val="20"/>
          <w:szCs w:val="20"/>
          <w:lang w:eastAsia="ja-JP"/>
        </w:rPr>
        <w:t>サウジアラビア観光大臣の</w:t>
      </w:r>
      <w:r w:rsidRPr="00D034CB">
        <w:rPr>
          <w:rFonts w:ascii="Arial" w:eastAsia="Times New Roman" w:hAnsi="Arial" w:cs="Arial"/>
          <w:b/>
          <w:bCs/>
          <w:color w:val="000000"/>
          <w:sz w:val="20"/>
          <w:szCs w:val="20"/>
          <w:lang w:eastAsia="ja-JP"/>
        </w:rPr>
        <w:t>Ahmed Al Khateeb</w:t>
      </w:r>
      <w:r w:rsidRPr="00D034CB">
        <w:rPr>
          <w:rFonts w:ascii="ＭＳ ゴシック" w:eastAsia="ＭＳ ゴシック" w:hAnsi="ＭＳ ゴシック" w:cs="ＭＳ ゴシック" w:hint="eastAsia"/>
          <w:b/>
          <w:bCs/>
          <w:color w:val="000000"/>
          <w:sz w:val="20"/>
          <w:szCs w:val="20"/>
          <w:lang w:eastAsia="ja-JP"/>
        </w:rPr>
        <w:t>閣下は、次のように述べて</w:t>
      </w:r>
      <w:r w:rsidRPr="00D034CB">
        <w:rPr>
          <w:rFonts w:ascii="ＭＳ ゴシック" w:eastAsia="ＭＳ ゴシック" w:hAnsi="ＭＳ ゴシック" w:cs="ＭＳ ゴシック" w:hint="eastAsia"/>
          <w:color w:val="000000"/>
          <w:sz w:val="20"/>
          <w:szCs w:val="20"/>
          <w:lang w:eastAsia="ja-JP"/>
        </w:rPr>
        <w:t>います。「パンデミックは、世界の観光産業に大きな影響を与えました。旅行者、観光客、企業、政府など、私たちすべてが、これまでとは違うやり方で物事を進められることを示したのです</w:t>
      </w:r>
      <w:r w:rsidRPr="00D034CB">
        <w:rPr>
          <w:rFonts w:ascii="ＭＳ ゴシック" w:eastAsia="ＭＳ ゴシック" w:hAnsi="ＭＳ ゴシック" w:cs="ＭＳ ゴシック"/>
          <w:color w:val="000000"/>
          <w:sz w:val="20"/>
          <w:szCs w:val="20"/>
          <w:lang w:eastAsia="ja-JP"/>
        </w:rPr>
        <w:t>。</w:t>
      </w:r>
    </w:p>
    <w:p w14:paraId="22C19A6F" w14:textId="77777777" w:rsidR="00D034CB" w:rsidRPr="00D034CB" w:rsidRDefault="00D034CB" w:rsidP="00D034CB">
      <w:pPr>
        <w:spacing w:before="100" w:beforeAutospacing="1" w:after="100" w:afterAutospacing="1" w:line="240" w:lineRule="auto"/>
        <w:rPr>
          <w:rFonts w:ascii="Arial" w:eastAsia="Times New Roman" w:hAnsi="Arial" w:cs="Arial"/>
          <w:color w:val="000000"/>
          <w:sz w:val="20"/>
          <w:szCs w:val="20"/>
          <w:lang w:eastAsia="ja-JP"/>
        </w:rPr>
      </w:pPr>
      <w:r w:rsidRPr="00D034CB">
        <w:rPr>
          <w:rFonts w:ascii="ＭＳ ゴシック" w:eastAsia="ＭＳ ゴシック" w:hAnsi="ＭＳ ゴシック" w:cs="ＭＳ ゴシック" w:hint="eastAsia"/>
          <w:color w:val="000000"/>
          <w:sz w:val="20"/>
          <w:szCs w:val="20"/>
          <w:lang w:eastAsia="ja-JP"/>
        </w:rPr>
        <w:t>観光の未来に関する調査」は、国民がパンデミックの教訓を学び、健康、持続可能性、テクノロジーのより良い活用を未来の観光の中心に据えるための変化を求めていることを示しています」</w:t>
      </w:r>
      <w:r w:rsidRPr="00D034CB">
        <w:rPr>
          <w:rFonts w:ascii="ＭＳ ゴシック" w:eastAsia="ＭＳ ゴシック" w:hAnsi="ＭＳ ゴシック" w:cs="ＭＳ ゴシック"/>
          <w:color w:val="000000"/>
          <w:sz w:val="20"/>
          <w:szCs w:val="20"/>
          <w:lang w:eastAsia="ja-JP"/>
        </w:rPr>
        <w:t>。</w:t>
      </w:r>
    </w:p>
    <w:p w14:paraId="784E50F0" w14:textId="77777777" w:rsidR="00D034CB" w:rsidRPr="00D034CB" w:rsidRDefault="00D034CB" w:rsidP="00D034CB">
      <w:pPr>
        <w:spacing w:before="100" w:beforeAutospacing="1" w:after="100" w:afterAutospacing="1" w:line="240" w:lineRule="auto"/>
        <w:rPr>
          <w:rFonts w:ascii="Arial" w:eastAsia="Times New Roman" w:hAnsi="Arial" w:cs="Arial"/>
          <w:color w:val="000000"/>
          <w:sz w:val="20"/>
          <w:szCs w:val="20"/>
          <w:lang w:eastAsia="ja-JP"/>
        </w:rPr>
      </w:pPr>
      <w:r w:rsidRPr="00D034CB">
        <w:rPr>
          <w:rFonts w:ascii="ＭＳ ゴシック" w:eastAsia="ＭＳ ゴシック" w:hAnsi="ＭＳ ゴシック" w:cs="ＭＳ ゴシック" w:hint="eastAsia"/>
          <w:color w:val="000000"/>
          <w:sz w:val="20"/>
          <w:szCs w:val="20"/>
          <w:lang w:eastAsia="ja-JP"/>
        </w:rPr>
        <w:t>本調査では、</w:t>
      </w:r>
      <w:r w:rsidRPr="00D034CB">
        <w:rPr>
          <w:rFonts w:ascii="Arial" w:eastAsia="Times New Roman" w:hAnsi="Arial" w:cs="Arial"/>
          <w:color w:val="000000"/>
          <w:sz w:val="20"/>
          <w:szCs w:val="20"/>
          <w:lang w:eastAsia="ja-JP"/>
        </w:rPr>
        <w:t xml:space="preserve">2 </w:t>
      </w:r>
      <w:r w:rsidRPr="00D034CB">
        <w:rPr>
          <w:rFonts w:ascii="ＭＳ ゴシック" w:eastAsia="ＭＳ ゴシック" w:hAnsi="ＭＳ ゴシック" w:cs="ＭＳ ゴシック" w:hint="eastAsia"/>
          <w:color w:val="000000"/>
          <w:sz w:val="20"/>
          <w:szCs w:val="20"/>
          <w:lang w:eastAsia="ja-JP"/>
        </w:rPr>
        <w:t>年間のパンデミックやロックダウンによる旅行制約を受け、旅行者の意識が変化していることがわかりました。</w:t>
      </w:r>
      <w:r w:rsidRPr="00D034CB">
        <w:rPr>
          <w:rFonts w:ascii="Arial" w:eastAsia="Times New Roman" w:hAnsi="Arial" w:cs="Arial"/>
          <w:color w:val="000000"/>
          <w:sz w:val="20"/>
          <w:szCs w:val="20"/>
          <w:lang w:eastAsia="ja-JP"/>
        </w:rPr>
        <w:t>55</w:t>
      </w:r>
      <w:r w:rsidRPr="00D034CB">
        <w:rPr>
          <w:rFonts w:ascii="ＭＳ ゴシック" w:eastAsia="ＭＳ ゴシック" w:hAnsi="ＭＳ ゴシック" w:cs="ＭＳ ゴシック" w:hint="eastAsia"/>
          <w:color w:val="000000"/>
          <w:sz w:val="20"/>
          <w:szCs w:val="20"/>
          <w:lang w:eastAsia="ja-JP"/>
        </w:rPr>
        <w:t>％の人が国内旅行をする可能性が高くなった。そして、</w:t>
      </w:r>
      <w:r w:rsidRPr="00D034CB">
        <w:rPr>
          <w:rFonts w:ascii="Arial" w:eastAsia="Times New Roman" w:hAnsi="Arial" w:cs="Arial"/>
          <w:color w:val="000000"/>
          <w:sz w:val="20"/>
          <w:szCs w:val="20"/>
          <w:lang w:eastAsia="ja-JP"/>
        </w:rPr>
        <w:t>32</w:t>
      </w:r>
      <w:r w:rsidRPr="00D034CB">
        <w:rPr>
          <w:rFonts w:ascii="ＭＳ ゴシック" w:eastAsia="ＭＳ ゴシック" w:hAnsi="ＭＳ ゴシック" w:cs="ＭＳ ゴシック" w:hint="eastAsia"/>
          <w:color w:val="000000"/>
          <w:sz w:val="20"/>
          <w:szCs w:val="20"/>
          <w:lang w:eastAsia="ja-JP"/>
        </w:rPr>
        <w:t>％の人が</w:t>
      </w:r>
      <w:r w:rsidRPr="00D034CB">
        <w:rPr>
          <w:rFonts w:ascii="Arial" w:eastAsia="Times New Roman" w:hAnsi="Arial" w:cs="Arial"/>
          <w:color w:val="000000"/>
          <w:sz w:val="20"/>
          <w:szCs w:val="20"/>
          <w:lang w:eastAsia="ja-JP"/>
        </w:rPr>
        <w:t>COVID</w:t>
      </w:r>
      <w:r w:rsidRPr="00D034CB">
        <w:rPr>
          <w:rFonts w:ascii="ＭＳ ゴシック" w:eastAsia="ＭＳ ゴシック" w:hAnsi="ＭＳ ゴシック" w:cs="ＭＳ ゴシック" w:hint="eastAsia"/>
          <w:color w:val="000000"/>
          <w:sz w:val="20"/>
          <w:szCs w:val="20"/>
          <w:lang w:eastAsia="ja-JP"/>
        </w:rPr>
        <w:t>以前よりも海外旅行に意欲的になっています</w:t>
      </w:r>
      <w:r w:rsidRPr="00D034CB">
        <w:rPr>
          <w:rFonts w:ascii="ＭＳ ゴシック" w:eastAsia="ＭＳ ゴシック" w:hAnsi="ＭＳ ゴシック" w:cs="ＭＳ ゴシック"/>
          <w:color w:val="000000"/>
          <w:sz w:val="20"/>
          <w:szCs w:val="20"/>
          <w:lang w:eastAsia="ja-JP"/>
        </w:rPr>
        <w:t>。</w:t>
      </w:r>
    </w:p>
    <w:p w14:paraId="6F84055D" w14:textId="77777777" w:rsidR="00D034CB" w:rsidRPr="00D034CB" w:rsidRDefault="00D034CB" w:rsidP="00D034CB">
      <w:pPr>
        <w:spacing w:before="100" w:beforeAutospacing="1" w:after="100" w:afterAutospacing="1" w:line="240" w:lineRule="auto"/>
        <w:rPr>
          <w:rFonts w:ascii="Arial" w:eastAsia="Times New Roman" w:hAnsi="Arial" w:cs="Arial"/>
          <w:color w:val="000000"/>
          <w:sz w:val="20"/>
          <w:szCs w:val="20"/>
          <w:lang w:eastAsia="ja-JP"/>
        </w:rPr>
      </w:pPr>
      <w:r w:rsidRPr="00D034CB">
        <w:rPr>
          <w:rFonts w:ascii="ＭＳ ゴシック" w:eastAsia="ＭＳ ゴシック" w:hAnsi="ＭＳ ゴシック" w:cs="ＭＳ ゴシック" w:hint="eastAsia"/>
          <w:color w:val="000000"/>
          <w:sz w:val="20"/>
          <w:szCs w:val="20"/>
          <w:lang w:eastAsia="ja-JP"/>
        </w:rPr>
        <w:lastRenderedPageBreak/>
        <w:t>経済の不確実性と物価の上昇により、今後</w:t>
      </w:r>
      <w:r w:rsidRPr="00D034CB">
        <w:rPr>
          <w:rFonts w:ascii="Arial" w:eastAsia="Times New Roman" w:hAnsi="Arial" w:cs="Arial"/>
          <w:color w:val="000000"/>
          <w:sz w:val="20"/>
          <w:szCs w:val="20"/>
          <w:lang w:eastAsia="ja-JP"/>
        </w:rPr>
        <w:t>6</w:t>
      </w:r>
      <w:r w:rsidRPr="00D034CB">
        <w:rPr>
          <w:rFonts w:ascii="ＭＳ ゴシック" w:eastAsia="ＭＳ ゴシック" w:hAnsi="ＭＳ ゴシック" w:cs="ＭＳ ゴシック" w:hint="eastAsia"/>
          <w:color w:val="000000"/>
          <w:sz w:val="20"/>
          <w:szCs w:val="20"/>
          <w:lang w:eastAsia="ja-JP"/>
        </w:rPr>
        <w:t>ヶ月間の旅行に対する意欲は減退しています。世界的に見ると、</w:t>
      </w:r>
      <w:r w:rsidRPr="00D034CB">
        <w:rPr>
          <w:rFonts w:ascii="Arial" w:eastAsia="Times New Roman" w:hAnsi="Arial" w:cs="Arial"/>
          <w:color w:val="000000"/>
          <w:sz w:val="20"/>
          <w:szCs w:val="20"/>
          <w:lang w:eastAsia="ja-JP"/>
        </w:rPr>
        <w:t>42</w:t>
      </w:r>
      <w:r w:rsidRPr="00D034CB">
        <w:rPr>
          <w:rFonts w:ascii="ＭＳ ゴシック" w:eastAsia="ＭＳ ゴシック" w:hAnsi="ＭＳ ゴシック" w:cs="ＭＳ ゴシック" w:hint="eastAsia"/>
          <w:color w:val="000000"/>
          <w:sz w:val="20"/>
          <w:szCs w:val="20"/>
          <w:lang w:eastAsia="ja-JP"/>
        </w:rPr>
        <w:t>％の人が休暇を利用して海外旅行をする可能性が高い、または非常に高いと回答しているのに対し、</w:t>
      </w:r>
      <w:r w:rsidRPr="00D034CB">
        <w:rPr>
          <w:rFonts w:ascii="Arial" w:eastAsia="Times New Roman" w:hAnsi="Arial" w:cs="Arial"/>
          <w:color w:val="000000"/>
          <w:sz w:val="20"/>
          <w:szCs w:val="20"/>
          <w:lang w:eastAsia="ja-JP"/>
        </w:rPr>
        <w:t>39</w:t>
      </w:r>
      <w:r w:rsidRPr="00D034CB">
        <w:rPr>
          <w:rFonts w:ascii="ＭＳ ゴシック" w:eastAsia="ＭＳ ゴシック" w:hAnsi="ＭＳ ゴシック" w:cs="ＭＳ ゴシック" w:hint="eastAsia"/>
          <w:color w:val="000000"/>
          <w:sz w:val="20"/>
          <w:szCs w:val="20"/>
          <w:lang w:eastAsia="ja-JP"/>
        </w:rPr>
        <w:t>％の人は可能性が低い、または非常に低いと回答しています</w:t>
      </w:r>
      <w:r w:rsidRPr="00D034CB">
        <w:rPr>
          <w:rFonts w:ascii="ＭＳ ゴシック" w:eastAsia="ＭＳ ゴシック" w:hAnsi="ＭＳ ゴシック" w:cs="ＭＳ ゴシック"/>
          <w:color w:val="000000"/>
          <w:sz w:val="20"/>
          <w:szCs w:val="20"/>
          <w:lang w:eastAsia="ja-JP"/>
        </w:rPr>
        <w:t>。</w:t>
      </w:r>
    </w:p>
    <w:p w14:paraId="36CEBC7E" w14:textId="77777777" w:rsidR="00D034CB" w:rsidRPr="00D034CB" w:rsidRDefault="00D034CB" w:rsidP="00D034CB">
      <w:pPr>
        <w:spacing w:before="100" w:beforeAutospacing="1" w:after="100" w:afterAutospacing="1" w:line="240" w:lineRule="auto"/>
        <w:rPr>
          <w:rFonts w:ascii="Arial" w:eastAsia="Times New Roman" w:hAnsi="Arial" w:cs="Arial"/>
          <w:color w:val="000000"/>
          <w:sz w:val="20"/>
          <w:szCs w:val="20"/>
          <w:lang w:eastAsia="ja-JP"/>
        </w:rPr>
      </w:pPr>
      <w:r w:rsidRPr="00D034CB">
        <w:rPr>
          <w:rFonts w:ascii="ＭＳ ゴシック" w:eastAsia="ＭＳ ゴシック" w:hAnsi="ＭＳ ゴシック" w:cs="ＭＳ ゴシック" w:hint="eastAsia"/>
          <w:color w:val="000000"/>
          <w:sz w:val="20"/>
          <w:szCs w:val="20"/>
          <w:lang w:eastAsia="ja-JP"/>
        </w:rPr>
        <w:t>しかし、最も大きな影響を与えたのは、ビジネストラベルである。海外出張の可能性が高い、または非常に高いと考える回答者はわずか</w:t>
      </w:r>
      <w:r w:rsidRPr="00D034CB">
        <w:rPr>
          <w:rFonts w:ascii="Arial" w:eastAsia="Times New Roman" w:hAnsi="Arial" w:cs="Arial"/>
          <w:color w:val="000000"/>
          <w:sz w:val="20"/>
          <w:szCs w:val="20"/>
          <w:lang w:eastAsia="ja-JP"/>
        </w:rPr>
        <w:t>18%</w:t>
      </w:r>
      <w:r w:rsidRPr="00D034CB">
        <w:rPr>
          <w:rFonts w:ascii="ＭＳ ゴシック" w:eastAsia="ＭＳ ゴシック" w:hAnsi="ＭＳ ゴシック" w:cs="ＭＳ ゴシック" w:hint="eastAsia"/>
          <w:color w:val="000000"/>
          <w:sz w:val="20"/>
          <w:szCs w:val="20"/>
          <w:lang w:eastAsia="ja-JP"/>
        </w:rPr>
        <w:t>にとどまりました</w:t>
      </w:r>
      <w:r w:rsidRPr="00D034CB">
        <w:rPr>
          <w:rFonts w:ascii="ＭＳ ゴシック" w:eastAsia="ＭＳ ゴシック" w:hAnsi="ＭＳ ゴシック" w:cs="ＭＳ ゴシック"/>
          <w:color w:val="000000"/>
          <w:sz w:val="20"/>
          <w:szCs w:val="20"/>
          <w:lang w:eastAsia="ja-JP"/>
        </w:rPr>
        <w:t>。</w:t>
      </w:r>
    </w:p>
    <w:p w14:paraId="3422036B" w14:textId="77777777" w:rsidR="00D034CB" w:rsidRPr="00D034CB" w:rsidRDefault="00D034CB" w:rsidP="00D034CB">
      <w:pPr>
        <w:spacing w:before="100" w:beforeAutospacing="1" w:after="100" w:afterAutospacing="1" w:line="240" w:lineRule="auto"/>
        <w:rPr>
          <w:rFonts w:ascii="Arial" w:eastAsia="Times New Roman" w:hAnsi="Arial" w:cs="Arial"/>
          <w:color w:val="000000"/>
          <w:sz w:val="20"/>
          <w:szCs w:val="20"/>
          <w:lang w:eastAsia="ja-JP"/>
        </w:rPr>
      </w:pPr>
      <w:r w:rsidRPr="00D034CB">
        <w:rPr>
          <w:rFonts w:ascii="ＭＳ ゴシック" w:eastAsia="ＭＳ ゴシック" w:hAnsi="ＭＳ ゴシック" w:cs="ＭＳ ゴシック" w:hint="eastAsia"/>
          <w:color w:val="000000"/>
          <w:sz w:val="20"/>
          <w:szCs w:val="20"/>
          <w:lang w:eastAsia="ja-JP"/>
        </w:rPr>
        <w:t>中国、日本、アメリカは、海外旅行の見通しを最も楽観視していない。一方、イギリス人、インド人、サウジアラビア人は、今後</w:t>
      </w:r>
      <w:r w:rsidRPr="00D034CB">
        <w:rPr>
          <w:rFonts w:ascii="Arial" w:eastAsia="Times New Roman" w:hAnsi="Arial" w:cs="Arial"/>
          <w:color w:val="000000"/>
          <w:sz w:val="20"/>
          <w:szCs w:val="20"/>
          <w:lang w:eastAsia="ja-JP"/>
        </w:rPr>
        <w:t>6</w:t>
      </w:r>
      <w:r w:rsidRPr="00D034CB">
        <w:rPr>
          <w:rFonts w:ascii="ＭＳ ゴシック" w:eastAsia="ＭＳ ゴシック" w:hAnsi="ＭＳ ゴシック" w:cs="ＭＳ ゴシック" w:hint="eastAsia"/>
          <w:color w:val="000000"/>
          <w:sz w:val="20"/>
          <w:szCs w:val="20"/>
          <w:lang w:eastAsia="ja-JP"/>
        </w:rPr>
        <w:t>ヶ月の間に海外旅行をする可能性が最も高いと考えている</w:t>
      </w:r>
      <w:r w:rsidRPr="00D034CB">
        <w:rPr>
          <w:rFonts w:ascii="ＭＳ ゴシック" w:eastAsia="ＭＳ ゴシック" w:hAnsi="ＭＳ ゴシック" w:cs="ＭＳ ゴシック"/>
          <w:color w:val="000000"/>
          <w:sz w:val="20"/>
          <w:szCs w:val="20"/>
          <w:lang w:eastAsia="ja-JP"/>
        </w:rPr>
        <w:t>。</w:t>
      </w:r>
    </w:p>
    <w:p w14:paraId="17E9EAF4" w14:textId="77777777" w:rsidR="00D034CB" w:rsidRPr="00D034CB" w:rsidRDefault="00D034CB" w:rsidP="00D034CB">
      <w:pPr>
        <w:spacing w:before="100" w:beforeAutospacing="1" w:after="100" w:afterAutospacing="1" w:line="240" w:lineRule="auto"/>
        <w:rPr>
          <w:rFonts w:ascii="Arial" w:eastAsia="Times New Roman" w:hAnsi="Arial" w:cs="Arial"/>
          <w:color w:val="000000"/>
          <w:sz w:val="20"/>
          <w:szCs w:val="20"/>
          <w:lang w:eastAsia="ja-JP"/>
        </w:rPr>
      </w:pPr>
      <w:r w:rsidRPr="00D034CB">
        <w:rPr>
          <w:rFonts w:ascii="ＭＳ ゴシック" w:eastAsia="ＭＳ ゴシック" w:hAnsi="ＭＳ ゴシック" w:cs="ＭＳ ゴシック" w:hint="eastAsia"/>
          <w:color w:val="000000"/>
          <w:sz w:val="20"/>
          <w:szCs w:val="20"/>
          <w:lang w:eastAsia="ja-JP"/>
        </w:rPr>
        <w:t>来週、サウジアラビアのジェッダで開催される国連世界観光機関（</w:t>
      </w:r>
      <w:r w:rsidRPr="00D034CB">
        <w:rPr>
          <w:rFonts w:ascii="Arial" w:eastAsia="Times New Roman" w:hAnsi="Arial" w:cs="Arial"/>
          <w:color w:val="000000"/>
          <w:sz w:val="20"/>
          <w:szCs w:val="20"/>
          <w:lang w:eastAsia="ja-JP"/>
        </w:rPr>
        <w:t>UNWTO</w:t>
      </w:r>
      <w:r w:rsidRPr="00D034CB">
        <w:rPr>
          <w:rFonts w:ascii="ＭＳ ゴシック" w:eastAsia="ＭＳ ゴシック" w:hAnsi="ＭＳ ゴシック" w:cs="ＭＳ ゴシック" w:hint="eastAsia"/>
          <w:color w:val="000000"/>
          <w:sz w:val="20"/>
          <w:szCs w:val="20"/>
          <w:lang w:eastAsia="ja-JP"/>
        </w:rPr>
        <w:t>）の第</w:t>
      </w:r>
      <w:r w:rsidRPr="00D034CB">
        <w:rPr>
          <w:rFonts w:ascii="Arial" w:eastAsia="Times New Roman" w:hAnsi="Arial" w:cs="Arial"/>
          <w:color w:val="000000"/>
          <w:sz w:val="20"/>
          <w:szCs w:val="20"/>
          <w:lang w:eastAsia="ja-JP"/>
        </w:rPr>
        <w:t>116</w:t>
      </w:r>
      <w:r w:rsidRPr="00D034CB">
        <w:rPr>
          <w:rFonts w:ascii="ＭＳ ゴシック" w:eastAsia="ＭＳ ゴシック" w:hAnsi="ＭＳ ゴシック" w:cs="ＭＳ ゴシック" w:hint="eastAsia"/>
          <w:color w:val="000000"/>
          <w:sz w:val="20"/>
          <w:szCs w:val="20"/>
          <w:lang w:eastAsia="ja-JP"/>
        </w:rPr>
        <w:t>回理事会（主催：サウジアラビア観光省）に先立ち、「観光の未来調査」を発表したものである</w:t>
      </w:r>
      <w:r w:rsidRPr="00D034CB">
        <w:rPr>
          <w:rFonts w:ascii="ＭＳ ゴシック" w:eastAsia="ＭＳ ゴシック" w:hAnsi="ＭＳ ゴシック" w:cs="ＭＳ ゴシック"/>
          <w:color w:val="000000"/>
          <w:sz w:val="20"/>
          <w:szCs w:val="20"/>
          <w:lang w:eastAsia="ja-JP"/>
        </w:rPr>
        <w:t>。</w:t>
      </w:r>
    </w:p>
    <w:p w14:paraId="03E74645" w14:textId="77777777" w:rsidR="00D034CB" w:rsidRPr="00D034CB" w:rsidRDefault="00D034CB" w:rsidP="00D034CB">
      <w:pPr>
        <w:spacing w:before="100" w:beforeAutospacing="1" w:after="100" w:afterAutospacing="1" w:line="240" w:lineRule="auto"/>
        <w:rPr>
          <w:rFonts w:ascii="Arial" w:eastAsia="Times New Roman" w:hAnsi="Arial" w:cs="Arial"/>
          <w:color w:val="000000"/>
          <w:sz w:val="20"/>
          <w:szCs w:val="20"/>
          <w:lang w:eastAsia="ja-JP"/>
        </w:rPr>
      </w:pPr>
      <w:r w:rsidRPr="00D034CB">
        <w:rPr>
          <w:rFonts w:ascii="ＭＳ ゴシック" w:eastAsia="ＭＳ ゴシック" w:hAnsi="ＭＳ ゴシック" w:cs="ＭＳ ゴシック" w:hint="eastAsia"/>
          <w:color w:val="000000"/>
          <w:sz w:val="20"/>
          <w:szCs w:val="20"/>
          <w:lang w:eastAsia="ja-JP"/>
        </w:rPr>
        <w:t>観光セクターを強化し、より高い持続可能性と回復力を求めて将来の需要に適応することは、高い課題となっています</w:t>
      </w:r>
      <w:r w:rsidRPr="00D034CB">
        <w:rPr>
          <w:rFonts w:ascii="ＭＳ ゴシック" w:eastAsia="ＭＳ ゴシック" w:hAnsi="ＭＳ ゴシック" w:cs="ＭＳ ゴシック"/>
          <w:color w:val="000000"/>
          <w:sz w:val="20"/>
          <w:szCs w:val="20"/>
          <w:lang w:eastAsia="ja-JP"/>
        </w:rPr>
        <w:t>。</w:t>
      </w:r>
    </w:p>
    <w:p w14:paraId="5A7F7E4F" w14:textId="77777777" w:rsidR="00D034CB" w:rsidRPr="00D034CB" w:rsidRDefault="00D034CB" w:rsidP="00D034CB">
      <w:pPr>
        <w:spacing w:before="100" w:beforeAutospacing="1" w:after="100" w:afterAutospacing="1" w:line="240" w:lineRule="auto"/>
        <w:rPr>
          <w:rFonts w:ascii="Arial" w:eastAsia="Times New Roman" w:hAnsi="Arial" w:cs="Arial"/>
          <w:color w:val="000000"/>
          <w:sz w:val="20"/>
          <w:szCs w:val="20"/>
          <w:lang w:eastAsia="ja-JP"/>
        </w:rPr>
      </w:pPr>
      <w:r w:rsidRPr="00D034CB">
        <w:rPr>
          <w:rFonts w:ascii="ＭＳ ゴシック" w:eastAsia="ＭＳ ゴシック" w:hAnsi="ＭＳ ゴシック" w:cs="ＭＳ ゴシック" w:hint="eastAsia"/>
          <w:color w:val="000000"/>
          <w:sz w:val="20"/>
          <w:szCs w:val="20"/>
          <w:lang w:eastAsia="ja-JP"/>
        </w:rPr>
        <w:t>パンデミック以前は、旅行・観光業（その直接的、間接的、誘発的影響を含む）は、世界中で新たに創出された雇用の</w:t>
      </w:r>
      <w:r w:rsidRPr="00D034CB">
        <w:rPr>
          <w:rFonts w:ascii="Arial" w:eastAsia="Times New Roman" w:hAnsi="Arial" w:cs="Arial"/>
          <w:color w:val="000000"/>
          <w:sz w:val="20"/>
          <w:szCs w:val="20"/>
          <w:lang w:eastAsia="ja-JP"/>
        </w:rPr>
        <w:t>4</w:t>
      </w:r>
      <w:r w:rsidRPr="00D034CB">
        <w:rPr>
          <w:rFonts w:ascii="ＭＳ ゴシック" w:eastAsia="ＭＳ ゴシック" w:hAnsi="ＭＳ ゴシック" w:cs="ＭＳ ゴシック" w:hint="eastAsia"/>
          <w:color w:val="000000"/>
          <w:sz w:val="20"/>
          <w:szCs w:val="20"/>
          <w:lang w:eastAsia="ja-JP"/>
        </w:rPr>
        <w:t>分の</w:t>
      </w:r>
      <w:r w:rsidRPr="00D034CB">
        <w:rPr>
          <w:rFonts w:ascii="Arial" w:eastAsia="Times New Roman" w:hAnsi="Arial" w:cs="Arial"/>
          <w:color w:val="000000"/>
          <w:sz w:val="20"/>
          <w:szCs w:val="20"/>
          <w:lang w:eastAsia="ja-JP"/>
        </w:rPr>
        <w:t>1</w:t>
      </w:r>
      <w:r w:rsidRPr="00D034CB">
        <w:rPr>
          <w:rFonts w:ascii="ＭＳ ゴシック" w:eastAsia="ＭＳ ゴシック" w:hAnsi="ＭＳ ゴシック" w:cs="ＭＳ ゴシック" w:hint="eastAsia"/>
          <w:color w:val="000000"/>
          <w:sz w:val="20"/>
          <w:szCs w:val="20"/>
          <w:lang w:eastAsia="ja-JP"/>
        </w:rPr>
        <w:t>、全雇用の</w:t>
      </w:r>
      <w:r w:rsidRPr="00D034CB">
        <w:rPr>
          <w:rFonts w:ascii="Arial" w:eastAsia="Times New Roman" w:hAnsi="Arial" w:cs="Arial"/>
          <w:color w:val="000000"/>
          <w:sz w:val="20"/>
          <w:szCs w:val="20"/>
          <w:lang w:eastAsia="ja-JP"/>
        </w:rPr>
        <w:t>10.3</w:t>
      </w:r>
      <w:r w:rsidRPr="00D034CB">
        <w:rPr>
          <w:rFonts w:ascii="ＭＳ ゴシック" w:eastAsia="ＭＳ ゴシック" w:hAnsi="ＭＳ ゴシック" w:cs="ＭＳ ゴシック" w:hint="eastAsia"/>
          <w:color w:val="000000"/>
          <w:sz w:val="20"/>
          <w:szCs w:val="20"/>
          <w:lang w:eastAsia="ja-JP"/>
        </w:rPr>
        <w:t>％（</w:t>
      </w:r>
      <w:r w:rsidRPr="00D034CB">
        <w:rPr>
          <w:rFonts w:ascii="Arial" w:eastAsia="Times New Roman" w:hAnsi="Arial" w:cs="Arial"/>
          <w:color w:val="000000"/>
          <w:sz w:val="20"/>
          <w:szCs w:val="20"/>
          <w:lang w:eastAsia="ja-JP"/>
        </w:rPr>
        <w:t>3</w:t>
      </w:r>
      <w:r w:rsidRPr="00D034CB">
        <w:rPr>
          <w:rFonts w:ascii="ＭＳ ゴシック" w:eastAsia="ＭＳ ゴシック" w:hAnsi="ＭＳ ゴシック" w:cs="ＭＳ ゴシック" w:hint="eastAsia"/>
          <w:color w:val="000000"/>
          <w:sz w:val="20"/>
          <w:szCs w:val="20"/>
          <w:lang w:eastAsia="ja-JP"/>
        </w:rPr>
        <w:t>億</w:t>
      </w:r>
      <w:r w:rsidRPr="00D034CB">
        <w:rPr>
          <w:rFonts w:ascii="Arial" w:eastAsia="Times New Roman" w:hAnsi="Arial" w:cs="Arial"/>
          <w:color w:val="000000"/>
          <w:sz w:val="20"/>
          <w:szCs w:val="20"/>
          <w:lang w:eastAsia="ja-JP"/>
        </w:rPr>
        <w:t>3300</w:t>
      </w:r>
      <w:r w:rsidRPr="00D034CB">
        <w:rPr>
          <w:rFonts w:ascii="ＭＳ ゴシック" w:eastAsia="ＭＳ ゴシック" w:hAnsi="ＭＳ ゴシック" w:cs="ＭＳ ゴシック" w:hint="eastAsia"/>
          <w:color w:val="000000"/>
          <w:sz w:val="20"/>
          <w:szCs w:val="20"/>
          <w:lang w:eastAsia="ja-JP"/>
        </w:rPr>
        <w:t>万人）、世界の</w:t>
      </w:r>
      <w:r w:rsidRPr="00D034CB">
        <w:rPr>
          <w:rFonts w:ascii="Arial" w:eastAsia="Times New Roman" w:hAnsi="Arial" w:cs="Arial"/>
          <w:color w:val="000000"/>
          <w:sz w:val="20"/>
          <w:szCs w:val="20"/>
          <w:lang w:eastAsia="ja-JP"/>
        </w:rPr>
        <w:t>GDP</w:t>
      </w:r>
      <w:r w:rsidRPr="00D034CB">
        <w:rPr>
          <w:rFonts w:ascii="ＭＳ ゴシック" w:eastAsia="ＭＳ ゴシック" w:hAnsi="ＭＳ ゴシック" w:cs="ＭＳ ゴシック" w:hint="eastAsia"/>
          <w:color w:val="000000"/>
          <w:sz w:val="20"/>
          <w:szCs w:val="20"/>
          <w:lang w:eastAsia="ja-JP"/>
        </w:rPr>
        <w:t>の</w:t>
      </w:r>
      <w:r w:rsidRPr="00D034CB">
        <w:rPr>
          <w:rFonts w:ascii="Arial" w:eastAsia="Times New Roman" w:hAnsi="Arial" w:cs="Arial"/>
          <w:color w:val="000000"/>
          <w:sz w:val="20"/>
          <w:szCs w:val="20"/>
          <w:lang w:eastAsia="ja-JP"/>
        </w:rPr>
        <w:t>10.3</w:t>
      </w:r>
      <w:r w:rsidRPr="00D034CB">
        <w:rPr>
          <w:rFonts w:ascii="ＭＳ ゴシック" w:eastAsia="ＭＳ ゴシック" w:hAnsi="ＭＳ ゴシック" w:cs="ＭＳ ゴシック" w:hint="eastAsia"/>
          <w:color w:val="000000"/>
          <w:sz w:val="20"/>
          <w:szCs w:val="20"/>
          <w:lang w:eastAsia="ja-JP"/>
        </w:rPr>
        <w:t>％（</w:t>
      </w:r>
      <w:r w:rsidRPr="00D034CB">
        <w:rPr>
          <w:rFonts w:ascii="Arial" w:eastAsia="Times New Roman" w:hAnsi="Arial" w:cs="Arial"/>
          <w:color w:val="000000"/>
          <w:sz w:val="20"/>
          <w:szCs w:val="20"/>
          <w:lang w:eastAsia="ja-JP"/>
        </w:rPr>
        <w:t>9</w:t>
      </w:r>
      <w:r w:rsidRPr="00D034CB">
        <w:rPr>
          <w:rFonts w:ascii="ＭＳ ゴシック" w:eastAsia="ＭＳ ゴシック" w:hAnsi="ＭＳ ゴシック" w:cs="ＭＳ ゴシック" w:hint="eastAsia"/>
          <w:color w:val="000000"/>
          <w:sz w:val="20"/>
          <w:szCs w:val="20"/>
          <w:lang w:eastAsia="ja-JP"/>
        </w:rPr>
        <w:t>兆</w:t>
      </w:r>
      <w:r w:rsidRPr="00D034CB">
        <w:rPr>
          <w:rFonts w:ascii="Arial" w:eastAsia="Times New Roman" w:hAnsi="Arial" w:cs="Arial"/>
          <w:color w:val="000000"/>
          <w:sz w:val="20"/>
          <w:szCs w:val="20"/>
          <w:lang w:eastAsia="ja-JP"/>
        </w:rPr>
        <w:t>6</w:t>
      </w:r>
      <w:r w:rsidRPr="00D034CB">
        <w:rPr>
          <w:rFonts w:ascii="ＭＳ ゴシック" w:eastAsia="ＭＳ ゴシック" w:hAnsi="ＭＳ ゴシック" w:cs="ＭＳ ゴシック" w:hint="eastAsia"/>
          <w:color w:val="000000"/>
          <w:sz w:val="20"/>
          <w:szCs w:val="20"/>
          <w:lang w:eastAsia="ja-JP"/>
        </w:rPr>
        <w:t>千億米ドル）を占めていました</w:t>
      </w:r>
      <w:r w:rsidRPr="00D034CB">
        <w:rPr>
          <w:rFonts w:ascii="ＭＳ ゴシック" w:eastAsia="ＭＳ ゴシック" w:hAnsi="ＭＳ ゴシック" w:cs="ＭＳ ゴシック"/>
          <w:color w:val="000000"/>
          <w:sz w:val="20"/>
          <w:szCs w:val="20"/>
          <w:lang w:eastAsia="ja-JP"/>
        </w:rPr>
        <w:t>。</w:t>
      </w:r>
    </w:p>
    <w:p w14:paraId="681D9435" w14:textId="77777777" w:rsidR="00D034CB" w:rsidRPr="00D034CB" w:rsidRDefault="00D034CB" w:rsidP="00D034CB">
      <w:pPr>
        <w:spacing w:before="100" w:beforeAutospacing="1" w:after="100" w:afterAutospacing="1" w:line="240" w:lineRule="auto"/>
        <w:rPr>
          <w:rFonts w:ascii="Arial" w:eastAsia="Times New Roman" w:hAnsi="Arial" w:cs="Arial"/>
          <w:color w:val="000000"/>
          <w:sz w:val="20"/>
          <w:szCs w:val="20"/>
          <w:lang w:eastAsia="ja-JP"/>
        </w:rPr>
      </w:pPr>
      <w:r w:rsidRPr="00D034CB">
        <w:rPr>
          <w:rFonts w:ascii="ＭＳ ゴシック" w:eastAsia="ＭＳ ゴシック" w:hAnsi="ＭＳ ゴシック" w:cs="ＭＳ ゴシック" w:hint="eastAsia"/>
          <w:b/>
          <w:bCs/>
          <w:color w:val="000000"/>
          <w:sz w:val="20"/>
          <w:szCs w:val="20"/>
          <w:lang w:eastAsia="ja-JP"/>
        </w:rPr>
        <w:t>サウジアラビア観光大臣の</w:t>
      </w:r>
      <w:r w:rsidRPr="00D034CB">
        <w:rPr>
          <w:rFonts w:ascii="Arial" w:eastAsia="Times New Roman" w:hAnsi="Arial" w:cs="Arial"/>
          <w:b/>
          <w:bCs/>
          <w:color w:val="000000"/>
          <w:sz w:val="20"/>
          <w:szCs w:val="20"/>
          <w:lang w:eastAsia="ja-JP"/>
        </w:rPr>
        <w:t>Ahmed Al Khateeb</w:t>
      </w:r>
      <w:r w:rsidRPr="00D034CB">
        <w:rPr>
          <w:rFonts w:ascii="ＭＳ ゴシック" w:eastAsia="ＭＳ ゴシック" w:hAnsi="ＭＳ ゴシック" w:cs="ＭＳ ゴシック" w:hint="eastAsia"/>
          <w:b/>
          <w:bCs/>
          <w:color w:val="000000"/>
          <w:sz w:val="20"/>
          <w:szCs w:val="20"/>
          <w:lang w:eastAsia="ja-JP"/>
        </w:rPr>
        <w:t>閣下は、次のように述べて</w:t>
      </w:r>
      <w:r w:rsidRPr="00D034CB">
        <w:rPr>
          <w:rFonts w:ascii="ＭＳ ゴシック" w:eastAsia="ＭＳ ゴシック" w:hAnsi="ＭＳ ゴシック" w:cs="ＭＳ ゴシック" w:hint="eastAsia"/>
          <w:color w:val="000000"/>
          <w:sz w:val="20"/>
          <w:szCs w:val="20"/>
          <w:lang w:eastAsia="ja-JP"/>
        </w:rPr>
        <w:t>います。「サウジアラビアは全く新しい観光地です。パンデミックの直前に国際観光への扉を開いたのです。そのため、私たちは新しい、異なる方法で考え、行動することを望んでいます</w:t>
      </w:r>
      <w:r w:rsidRPr="00D034CB">
        <w:rPr>
          <w:rFonts w:ascii="ＭＳ ゴシック" w:eastAsia="ＭＳ ゴシック" w:hAnsi="ＭＳ ゴシック" w:cs="ＭＳ ゴシック"/>
          <w:color w:val="000000"/>
          <w:sz w:val="20"/>
          <w:szCs w:val="20"/>
          <w:lang w:eastAsia="ja-JP"/>
        </w:rPr>
        <w:t>。</w:t>
      </w:r>
    </w:p>
    <w:p w14:paraId="51CBAA97" w14:textId="77777777" w:rsidR="00D034CB" w:rsidRPr="00D034CB" w:rsidRDefault="00D034CB" w:rsidP="00D034CB">
      <w:pPr>
        <w:spacing w:before="100" w:beforeAutospacing="1" w:after="100" w:afterAutospacing="1" w:line="240" w:lineRule="auto"/>
        <w:rPr>
          <w:rFonts w:ascii="Arial" w:eastAsia="Times New Roman" w:hAnsi="Arial" w:cs="Arial"/>
          <w:color w:val="000000"/>
          <w:sz w:val="20"/>
          <w:szCs w:val="20"/>
          <w:lang w:eastAsia="ja-JP"/>
        </w:rPr>
      </w:pPr>
      <w:r w:rsidRPr="00D034CB">
        <w:rPr>
          <w:rFonts w:ascii="ＭＳ ゴシック" w:eastAsia="ＭＳ ゴシック" w:hAnsi="ＭＳ ゴシック" w:cs="ＭＳ ゴシック" w:hint="eastAsia"/>
          <w:color w:val="000000"/>
          <w:sz w:val="20"/>
          <w:szCs w:val="20"/>
          <w:lang w:eastAsia="ja-JP"/>
        </w:rPr>
        <w:t>「ビジョン、リーダーシップ、リソースを統合することで、よりレジリエントで、より持続可能な観光の新しいモデルを構築することができました。私たちの洞察を共有し、国際的なパートナーと協力して、観光の明るい未来を築くことを楽しみにしています</w:t>
      </w:r>
      <w:r w:rsidRPr="00D034CB">
        <w:rPr>
          <w:rFonts w:ascii="ＭＳ ゴシック" w:eastAsia="ＭＳ ゴシック" w:hAnsi="ＭＳ ゴシック" w:cs="ＭＳ ゴシック"/>
          <w:color w:val="000000"/>
          <w:sz w:val="20"/>
          <w:szCs w:val="20"/>
          <w:lang w:eastAsia="ja-JP"/>
        </w:rPr>
        <w:t>。</w:t>
      </w:r>
    </w:p>
    <w:p w14:paraId="0D5C4DEE" w14:textId="77777777" w:rsidR="00D034CB" w:rsidRPr="00D034CB" w:rsidRDefault="00D034CB" w:rsidP="00D034CB">
      <w:pPr>
        <w:spacing w:before="100" w:beforeAutospacing="1" w:after="100" w:afterAutospacing="1" w:line="240" w:lineRule="auto"/>
        <w:rPr>
          <w:rFonts w:ascii="Arial" w:eastAsia="Times New Roman" w:hAnsi="Arial" w:cs="Arial"/>
          <w:color w:val="000000"/>
          <w:sz w:val="20"/>
          <w:szCs w:val="20"/>
          <w:lang w:eastAsia="ja-JP"/>
        </w:rPr>
      </w:pPr>
      <w:r w:rsidRPr="00D034CB">
        <w:rPr>
          <w:rFonts w:ascii="ＭＳ ゴシック" w:eastAsia="ＭＳ ゴシック" w:hAnsi="ＭＳ ゴシック" w:cs="ＭＳ ゴシック" w:hint="eastAsia"/>
          <w:color w:val="000000"/>
          <w:sz w:val="20"/>
          <w:szCs w:val="20"/>
          <w:lang w:eastAsia="ja-JP"/>
        </w:rPr>
        <w:t>先週、世界経済フォーラムは「旅行・観光開発指数」を発表しました。サウジアラビアは</w:t>
      </w:r>
      <w:r w:rsidRPr="00D034CB">
        <w:rPr>
          <w:rFonts w:ascii="Arial" w:eastAsia="Times New Roman" w:hAnsi="Arial" w:cs="Arial"/>
          <w:color w:val="000000"/>
          <w:sz w:val="20"/>
          <w:szCs w:val="20"/>
          <w:lang w:eastAsia="ja-JP"/>
        </w:rPr>
        <w:t xml:space="preserve"> 10 </w:t>
      </w:r>
      <w:r w:rsidRPr="00D034CB">
        <w:rPr>
          <w:rFonts w:ascii="ＭＳ ゴシック" w:eastAsia="ＭＳ ゴシック" w:hAnsi="ＭＳ ゴシック" w:cs="ＭＳ ゴシック" w:hint="eastAsia"/>
          <w:color w:val="000000"/>
          <w:sz w:val="20"/>
          <w:szCs w:val="20"/>
          <w:lang w:eastAsia="ja-JP"/>
        </w:rPr>
        <w:t>位順位を上げ、世界全体では</w:t>
      </w:r>
      <w:r w:rsidRPr="00D034CB">
        <w:rPr>
          <w:rFonts w:ascii="Arial" w:eastAsia="Times New Roman" w:hAnsi="Arial" w:cs="Arial"/>
          <w:color w:val="000000"/>
          <w:sz w:val="20"/>
          <w:szCs w:val="20"/>
          <w:lang w:eastAsia="ja-JP"/>
        </w:rPr>
        <w:t xml:space="preserve"> 33</w:t>
      </w:r>
      <w:r w:rsidRPr="00D034CB">
        <w:rPr>
          <w:rFonts w:ascii="Arial" w:eastAsia="Times New Roman" w:hAnsi="Arial" w:cs="Arial"/>
          <w:color w:val="000000"/>
          <w:sz w:val="20"/>
          <w:szCs w:val="20"/>
          <w:vertAlign w:val="superscript"/>
          <w:lang w:eastAsia="ja-JP"/>
        </w:rPr>
        <w:t>rd</w:t>
      </w:r>
      <w:r w:rsidRPr="00D034CB">
        <w:rPr>
          <w:rFonts w:ascii="Arial" w:eastAsia="Times New Roman" w:hAnsi="Arial" w:cs="Arial"/>
          <w:color w:val="000000"/>
          <w:sz w:val="20"/>
          <w:szCs w:val="20"/>
          <w:lang w:eastAsia="ja-JP"/>
        </w:rPr>
        <w:t> </w:t>
      </w:r>
      <w:r w:rsidRPr="00D034CB">
        <w:rPr>
          <w:rFonts w:ascii="ＭＳ ゴシック" w:eastAsia="ＭＳ ゴシック" w:hAnsi="ＭＳ ゴシック" w:cs="ＭＳ ゴシック" w:hint="eastAsia"/>
          <w:color w:val="000000"/>
          <w:sz w:val="20"/>
          <w:szCs w:val="20"/>
          <w:lang w:eastAsia="ja-JP"/>
        </w:rPr>
        <w:t>となりました。</w:t>
      </w:r>
      <w:r w:rsidRPr="00D034CB">
        <w:rPr>
          <w:rFonts w:ascii="Arial" w:eastAsia="Times New Roman" w:hAnsi="Arial" w:cs="Arial"/>
          <w:color w:val="000000"/>
          <w:sz w:val="20"/>
          <w:szCs w:val="20"/>
          <w:lang w:eastAsia="ja-JP"/>
        </w:rPr>
        <w:t xml:space="preserve">  </w:t>
      </w:r>
      <w:r w:rsidRPr="00D034CB">
        <w:rPr>
          <w:rFonts w:ascii="ＭＳ ゴシック" w:eastAsia="ＭＳ ゴシック" w:hAnsi="ＭＳ ゴシック" w:cs="ＭＳ ゴシック" w:hint="eastAsia"/>
          <w:color w:val="000000"/>
          <w:sz w:val="20"/>
          <w:szCs w:val="20"/>
          <w:lang w:eastAsia="ja-JP"/>
        </w:rPr>
        <w:t>この独立した指標は、旅行・観光産業の発展と回復力にとって重要な</w:t>
      </w:r>
      <w:r w:rsidRPr="00D034CB">
        <w:rPr>
          <w:rFonts w:ascii="Arial" w:eastAsia="Times New Roman" w:hAnsi="Arial" w:cs="Arial"/>
          <w:color w:val="000000"/>
          <w:sz w:val="20"/>
          <w:szCs w:val="20"/>
          <w:lang w:eastAsia="ja-JP"/>
        </w:rPr>
        <w:t>17</w:t>
      </w:r>
      <w:r w:rsidRPr="00D034CB">
        <w:rPr>
          <w:rFonts w:ascii="ＭＳ ゴシック" w:eastAsia="ＭＳ ゴシック" w:hAnsi="ＭＳ ゴシック" w:cs="ＭＳ ゴシック" w:hint="eastAsia"/>
          <w:color w:val="000000"/>
          <w:sz w:val="20"/>
          <w:szCs w:val="20"/>
          <w:lang w:eastAsia="ja-JP"/>
        </w:rPr>
        <w:t>の柱について、</w:t>
      </w:r>
      <w:r w:rsidRPr="00D034CB">
        <w:rPr>
          <w:rFonts w:ascii="Arial" w:eastAsia="Times New Roman" w:hAnsi="Arial" w:cs="Arial"/>
          <w:color w:val="000000"/>
          <w:sz w:val="20"/>
          <w:szCs w:val="20"/>
          <w:lang w:eastAsia="ja-JP"/>
        </w:rPr>
        <w:t>117</w:t>
      </w:r>
      <w:r w:rsidRPr="00D034CB">
        <w:rPr>
          <w:rFonts w:ascii="ＭＳ ゴシック" w:eastAsia="ＭＳ ゴシック" w:hAnsi="ＭＳ ゴシック" w:cs="ＭＳ ゴシック" w:hint="eastAsia"/>
          <w:color w:val="000000"/>
          <w:sz w:val="20"/>
          <w:szCs w:val="20"/>
          <w:lang w:eastAsia="ja-JP"/>
        </w:rPr>
        <w:t>カ国をベンチマークしています</w:t>
      </w:r>
      <w:r w:rsidRPr="00D034CB">
        <w:rPr>
          <w:rFonts w:ascii="ＭＳ ゴシック" w:eastAsia="ＭＳ ゴシック" w:hAnsi="ＭＳ ゴシック" w:cs="ＭＳ ゴシック"/>
          <w:color w:val="000000"/>
          <w:sz w:val="20"/>
          <w:szCs w:val="20"/>
          <w:lang w:eastAsia="ja-JP"/>
        </w:rPr>
        <w:t>。</w:t>
      </w:r>
    </w:p>
    <w:p w14:paraId="29266C98" w14:textId="77777777" w:rsidR="00D034CB" w:rsidRPr="00D034CB" w:rsidRDefault="00D034CB" w:rsidP="00D034CB">
      <w:pPr>
        <w:spacing w:before="100" w:beforeAutospacing="1" w:after="100" w:afterAutospacing="1" w:line="240" w:lineRule="auto"/>
        <w:rPr>
          <w:rFonts w:ascii="Arial" w:eastAsia="Times New Roman" w:hAnsi="Arial" w:cs="Arial"/>
          <w:color w:val="000000"/>
          <w:sz w:val="20"/>
          <w:szCs w:val="20"/>
          <w:lang w:eastAsia="ja-JP"/>
        </w:rPr>
      </w:pPr>
      <w:r w:rsidRPr="00D034CB">
        <w:rPr>
          <w:rFonts w:ascii="ＭＳ ゴシック" w:eastAsia="ＭＳ ゴシック" w:hAnsi="ＭＳ ゴシック" w:cs="ＭＳ ゴシック" w:hint="eastAsia"/>
          <w:color w:val="000000"/>
          <w:sz w:val="20"/>
          <w:szCs w:val="20"/>
          <w:lang w:eastAsia="ja-JP"/>
        </w:rPr>
        <w:t>サウジは、ほぼすべての指標で改善された結果、</w:t>
      </w:r>
      <w:r w:rsidRPr="00D034CB">
        <w:rPr>
          <w:rFonts w:ascii="Arial" w:eastAsia="Times New Roman" w:hAnsi="Arial" w:cs="Arial"/>
          <w:color w:val="000000"/>
          <w:sz w:val="20"/>
          <w:szCs w:val="20"/>
          <w:lang w:eastAsia="ja-JP"/>
        </w:rPr>
        <w:t>2019</w:t>
      </w:r>
      <w:r w:rsidRPr="00D034CB">
        <w:rPr>
          <w:rFonts w:ascii="ＭＳ ゴシック" w:eastAsia="ＭＳ ゴシック" w:hAnsi="ＭＳ ゴシック" w:cs="ＭＳ ゴシック" w:hint="eastAsia"/>
          <w:color w:val="000000"/>
          <w:sz w:val="20"/>
          <w:szCs w:val="20"/>
          <w:lang w:eastAsia="ja-JP"/>
        </w:rPr>
        <w:t>年の</w:t>
      </w:r>
      <w:r w:rsidRPr="00D034CB">
        <w:rPr>
          <w:rFonts w:ascii="Arial" w:eastAsia="Times New Roman" w:hAnsi="Arial" w:cs="Arial"/>
          <w:color w:val="000000"/>
          <w:sz w:val="20"/>
          <w:szCs w:val="20"/>
          <w:lang w:eastAsia="ja-JP"/>
        </w:rPr>
        <w:t>43</w:t>
      </w:r>
      <w:r w:rsidRPr="00D034CB">
        <w:rPr>
          <w:rFonts w:ascii="Arial" w:eastAsia="Times New Roman" w:hAnsi="Arial" w:cs="Arial"/>
          <w:color w:val="000000"/>
          <w:sz w:val="20"/>
          <w:szCs w:val="20"/>
          <w:vertAlign w:val="superscript"/>
          <w:lang w:eastAsia="ja-JP"/>
        </w:rPr>
        <w:t>rd</w:t>
      </w:r>
      <w:r w:rsidRPr="00D034CB">
        <w:rPr>
          <w:rFonts w:ascii="Arial" w:eastAsia="Times New Roman" w:hAnsi="Arial" w:cs="Arial"/>
          <w:color w:val="000000"/>
          <w:sz w:val="20"/>
          <w:szCs w:val="20"/>
          <w:lang w:eastAsia="ja-JP"/>
        </w:rPr>
        <w:t> </w:t>
      </w:r>
      <w:r w:rsidRPr="00D034CB">
        <w:rPr>
          <w:rFonts w:ascii="ＭＳ ゴシック" w:eastAsia="ＭＳ ゴシック" w:hAnsi="ＭＳ ゴシック" w:cs="ＭＳ ゴシック" w:hint="eastAsia"/>
          <w:color w:val="000000"/>
          <w:sz w:val="20"/>
          <w:szCs w:val="20"/>
          <w:lang w:eastAsia="ja-JP"/>
        </w:rPr>
        <w:t>から</w:t>
      </w:r>
      <w:r w:rsidRPr="00D034CB">
        <w:rPr>
          <w:rFonts w:ascii="Arial" w:eastAsia="Times New Roman" w:hAnsi="Arial" w:cs="Arial"/>
          <w:color w:val="000000"/>
          <w:sz w:val="20"/>
          <w:szCs w:val="20"/>
          <w:lang w:eastAsia="ja-JP"/>
        </w:rPr>
        <w:t>2021</w:t>
      </w:r>
      <w:r w:rsidRPr="00D034CB">
        <w:rPr>
          <w:rFonts w:ascii="ＭＳ ゴシック" w:eastAsia="ＭＳ ゴシック" w:hAnsi="ＭＳ ゴシック" w:cs="ＭＳ ゴシック" w:hint="eastAsia"/>
          <w:color w:val="000000"/>
          <w:sz w:val="20"/>
          <w:szCs w:val="20"/>
          <w:lang w:eastAsia="ja-JP"/>
        </w:rPr>
        <w:t>年には</w:t>
      </w:r>
      <w:r w:rsidRPr="00D034CB">
        <w:rPr>
          <w:rFonts w:ascii="Arial" w:eastAsia="Times New Roman" w:hAnsi="Arial" w:cs="Arial"/>
          <w:color w:val="000000"/>
          <w:sz w:val="20"/>
          <w:szCs w:val="20"/>
          <w:lang w:eastAsia="ja-JP"/>
        </w:rPr>
        <w:t>33</w:t>
      </w:r>
      <w:r w:rsidRPr="00D034CB">
        <w:rPr>
          <w:rFonts w:ascii="Arial" w:eastAsia="Times New Roman" w:hAnsi="Arial" w:cs="Arial"/>
          <w:color w:val="000000"/>
          <w:sz w:val="20"/>
          <w:szCs w:val="20"/>
          <w:vertAlign w:val="superscript"/>
          <w:lang w:eastAsia="ja-JP"/>
        </w:rPr>
        <w:t>rd</w:t>
      </w:r>
      <w:r w:rsidRPr="00D034CB">
        <w:rPr>
          <w:rFonts w:ascii="Arial" w:eastAsia="Times New Roman" w:hAnsi="Arial" w:cs="Arial"/>
          <w:color w:val="000000"/>
          <w:sz w:val="20"/>
          <w:szCs w:val="20"/>
          <w:lang w:eastAsia="ja-JP"/>
        </w:rPr>
        <w:t> </w:t>
      </w:r>
      <w:r w:rsidRPr="00D034CB">
        <w:rPr>
          <w:rFonts w:ascii="ＭＳ ゴシック" w:eastAsia="ＭＳ ゴシック" w:hAnsi="ＭＳ ゴシック" w:cs="ＭＳ ゴシック" w:hint="eastAsia"/>
          <w:color w:val="000000"/>
          <w:sz w:val="20"/>
          <w:szCs w:val="20"/>
          <w:lang w:eastAsia="ja-JP"/>
        </w:rPr>
        <w:t>へと順位を上げ、</w:t>
      </w:r>
      <w:r w:rsidRPr="00D034CB">
        <w:rPr>
          <w:rFonts w:ascii="Arial" w:eastAsia="Times New Roman" w:hAnsi="Arial" w:cs="Arial"/>
          <w:color w:val="000000"/>
          <w:sz w:val="20"/>
          <w:szCs w:val="20"/>
          <w:lang w:eastAsia="ja-JP"/>
        </w:rPr>
        <w:t>2</w:t>
      </w:r>
      <w:r w:rsidRPr="00D034CB">
        <w:rPr>
          <w:rFonts w:ascii="ＭＳ ゴシック" w:eastAsia="ＭＳ ゴシック" w:hAnsi="ＭＳ ゴシック" w:cs="ＭＳ ゴシック" w:hint="eastAsia"/>
          <w:color w:val="000000"/>
          <w:sz w:val="20"/>
          <w:szCs w:val="20"/>
          <w:lang w:eastAsia="ja-JP"/>
        </w:rPr>
        <w:t>番目に大きな上昇となりました。</w:t>
      </w:r>
      <w:r w:rsidRPr="00D034CB">
        <w:rPr>
          <w:rFonts w:ascii="Arial" w:eastAsia="Times New Roman" w:hAnsi="Arial" w:cs="Arial"/>
          <w:color w:val="000000"/>
          <w:sz w:val="20"/>
          <w:szCs w:val="20"/>
          <w:lang w:eastAsia="ja-JP"/>
        </w:rPr>
        <w:t xml:space="preserve">  </w:t>
      </w:r>
      <w:r w:rsidRPr="00D034CB">
        <w:rPr>
          <w:rFonts w:ascii="ＭＳ ゴシック" w:eastAsia="ＭＳ ゴシック" w:hAnsi="ＭＳ ゴシック" w:cs="ＭＳ ゴシック" w:hint="eastAsia"/>
          <w:color w:val="000000"/>
          <w:sz w:val="20"/>
          <w:szCs w:val="20"/>
          <w:lang w:eastAsia="ja-JP"/>
        </w:rPr>
        <w:t>本レポートは、サウジアラビアが</w:t>
      </w:r>
      <w:r w:rsidRPr="00D034CB">
        <w:rPr>
          <w:rFonts w:ascii="Arial" w:eastAsia="Times New Roman" w:hAnsi="Arial" w:cs="Arial"/>
          <w:color w:val="000000"/>
          <w:sz w:val="20"/>
          <w:szCs w:val="20"/>
          <w:lang w:eastAsia="ja-JP"/>
        </w:rPr>
        <w:t>2019</w:t>
      </w:r>
      <w:r w:rsidRPr="00D034CB">
        <w:rPr>
          <w:rFonts w:ascii="ＭＳ ゴシック" w:eastAsia="ＭＳ ゴシック" w:hAnsi="ＭＳ ゴシック" w:cs="ＭＳ ゴシック" w:hint="eastAsia"/>
          <w:color w:val="000000"/>
          <w:sz w:val="20"/>
          <w:szCs w:val="20"/>
          <w:lang w:eastAsia="ja-JP"/>
        </w:rPr>
        <w:t>年</w:t>
      </w:r>
      <w:r w:rsidRPr="00D034CB">
        <w:rPr>
          <w:rFonts w:ascii="Arial" w:eastAsia="Times New Roman" w:hAnsi="Arial" w:cs="Arial"/>
          <w:color w:val="000000"/>
          <w:sz w:val="20"/>
          <w:szCs w:val="20"/>
          <w:lang w:eastAsia="ja-JP"/>
        </w:rPr>
        <w:t>9</w:t>
      </w:r>
      <w:r w:rsidRPr="00D034CB">
        <w:rPr>
          <w:rFonts w:ascii="ＭＳ ゴシック" w:eastAsia="ＭＳ ゴシック" w:hAnsi="ＭＳ ゴシック" w:cs="ＭＳ ゴシック" w:hint="eastAsia"/>
          <w:color w:val="000000"/>
          <w:sz w:val="20"/>
          <w:szCs w:val="20"/>
          <w:lang w:eastAsia="ja-JP"/>
        </w:rPr>
        <w:t>月に国際観光の受け入れを開始して以来、初めて作成されたものです</w:t>
      </w:r>
      <w:r w:rsidRPr="00D034CB">
        <w:rPr>
          <w:rFonts w:ascii="ＭＳ ゴシック" w:eastAsia="ＭＳ ゴシック" w:hAnsi="ＭＳ ゴシック" w:cs="ＭＳ ゴシック"/>
          <w:color w:val="000000"/>
          <w:sz w:val="20"/>
          <w:szCs w:val="20"/>
          <w:lang w:eastAsia="ja-JP"/>
        </w:rPr>
        <w:t>。</w:t>
      </w:r>
    </w:p>
    <w:p w14:paraId="4220C17C" w14:textId="77777777" w:rsidR="00D034CB" w:rsidRPr="00D034CB" w:rsidRDefault="00D034CB" w:rsidP="00D034CB">
      <w:pPr>
        <w:spacing w:before="100" w:beforeAutospacing="1" w:after="100" w:afterAutospacing="1" w:line="240" w:lineRule="auto"/>
        <w:rPr>
          <w:rFonts w:ascii="Arial" w:eastAsia="Times New Roman" w:hAnsi="Arial" w:cs="Arial"/>
          <w:color w:val="000000"/>
          <w:sz w:val="20"/>
          <w:szCs w:val="20"/>
          <w:lang w:eastAsia="ja-JP"/>
        </w:rPr>
      </w:pPr>
      <w:r w:rsidRPr="00D034CB">
        <w:rPr>
          <w:rFonts w:ascii="Arial" w:eastAsia="Times New Roman" w:hAnsi="Arial" w:cs="Arial"/>
          <w:color w:val="000000"/>
          <w:sz w:val="20"/>
          <w:szCs w:val="20"/>
          <w:lang w:eastAsia="ja-JP"/>
        </w:rPr>
        <w:t>UNWTO</w:t>
      </w:r>
      <w:r w:rsidRPr="00D034CB">
        <w:rPr>
          <w:rFonts w:ascii="ＭＳ ゴシック" w:eastAsia="ＭＳ ゴシック" w:hAnsi="ＭＳ ゴシック" w:cs="ＭＳ ゴシック" w:hint="eastAsia"/>
          <w:color w:val="000000"/>
          <w:sz w:val="20"/>
          <w:szCs w:val="20"/>
          <w:lang w:eastAsia="ja-JP"/>
        </w:rPr>
        <w:t>理事会は、</w:t>
      </w:r>
      <w:r w:rsidRPr="00D034CB">
        <w:rPr>
          <w:rFonts w:ascii="Arial" w:eastAsia="Times New Roman" w:hAnsi="Arial" w:cs="Arial"/>
          <w:color w:val="000000"/>
          <w:sz w:val="20"/>
          <w:szCs w:val="20"/>
          <w:lang w:eastAsia="ja-JP"/>
        </w:rPr>
        <w:t>6</w:t>
      </w:r>
      <w:r w:rsidRPr="00D034CB">
        <w:rPr>
          <w:rFonts w:ascii="ＭＳ ゴシック" w:eastAsia="ＭＳ ゴシック" w:hAnsi="ＭＳ ゴシック" w:cs="ＭＳ ゴシック" w:hint="eastAsia"/>
          <w:color w:val="000000"/>
          <w:sz w:val="20"/>
          <w:szCs w:val="20"/>
          <w:lang w:eastAsia="ja-JP"/>
        </w:rPr>
        <w:t>月</w:t>
      </w:r>
      <w:r w:rsidRPr="00D034CB">
        <w:rPr>
          <w:rFonts w:ascii="Arial" w:eastAsia="Times New Roman" w:hAnsi="Arial" w:cs="Arial"/>
          <w:color w:val="000000"/>
          <w:sz w:val="20"/>
          <w:szCs w:val="20"/>
          <w:lang w:eastAsia="ja-JP"/>
        </w:rPr>
        <w:t>7</w:t>
      </w:r>
      <w:r w:rsidRPr="00D034CB">
        <w:rPr>
          <w:rFonts w:ascii="ＭＳ ゴシック" w:eastAsia="ＭＳ ゴシック" w:hAnsi="ＭＳ ゴシック" w:cs="ＭＳ ゴシック" w:hint="eastAsia"/>
          <w:color w:val="000000"/>
          <w:sz w:val="20"/>
          <w:szCs w:val="20"/>
          <w:lang w:eastAsia="ja-JP"/>
        </w:rPr>
        <w:t>日から</w:t>
      </w:r>
      <w:r w:rsidRPr="00D034CB">
        <w:rPr>
          <w:rFonts w:ascii="Arial" w:eastAsia="Times New Roman" w:hAnsi="Arial" w:cs="Arial"/>
          <w:color w:val="000000"/>
          <w:sz w:val="20"/>
          <w:szCs w:val="20"/>
          <w:lang w:eastAsia="ja-JP"/>
        </w:rPr>
        <w:t>8</w:t>
      </w:r>
      <w:r w:rsidRPr="00D034CB">
        <w:rPr>
          <w:rFonts w:ascii="ＭＳ ゴシック" w:eastAsia="ＭＳ ゴシック" w:hAnsi="ＭＳ ゴシック" w:cs="ＭＳ ゴシック" w:hint="eastAsia"/>
          <w:color w:val="000000"/>
          <w:sz w:val="20"/>
          <w:szCs w:val="20"/>
          <w:lang w:eastAsia="ja-JP"/>
        </w:rPr>
        <w:t>日にかけてサウジアラビアのジェッダで開催される予定です</w:t>
      </w:r>
      <w:r w:rsidRPr="00D034CB">
        <w:rPr>
          <w:rFonts w:ascii="ＭＳ ゴシック" w:eastAsia="ＭＳ ゴシック" w:hAnsi="ＭＳ ゴシック" w:cs="ＭＳ ゴシック"/>
          <w:color w:val="000000"/>
          <w:sz w:val="20"/>
          <w:szCs w:val="20"/>
          <w:lang w:eastAsia="ja-JP"/>
        </w:rPr>
        <w:t>。</w:t>
      </w:r>
    </w:p>
    <w:p w14:paraId="7DAB89B6" w14:textId="77777777" w:rsidR="00D034CB" w:rsidRPr="00D034CB" w:rsidRDefault="00D034CB" w:rsidP="00D034CB">
      <w:pPr>
        <w:spacing w:before="100" w:beforeAutospacing="1" w:after="100" w:afterAutospacing="1" w:line="240" w:lineRule="auto"/>
        <w:rPr>
          <w:rFonts w:ascii="Arial" w:eastAsia="Times New Roman" w:hAnsi="Arial" w:cs="Arial"/>
          <w:color w:val="000000"/>
          <w:sz w:val="20"/>
          <w:szCs w:val="20"/>
          <w:lang w:eastAsia="ja-JP"/>
        </w:rPr>
      </w:pPr>
      <w:r w:rsidRPr="00D034CB">
        <w:rPr>
          <w:rFonts w:ascii="ＭＳ ゴシック" w:eastAsia="ＭＳ ゴシック" w:hAnsi="ＭＳ ゴシック" w:cs="ＭＳ ゴシック" w:hint="eastAsia"/>
          <w:b/>
          <w:bCs/>
          <w:color w:val="000000"/>
          <w:sz w:val="20"/>
          <w:szCs w:val="20"/>
          <w:lang w:eastAsia="ja-JP"/>
        </w:rPr>
        <w:t>エンドー</w:t>
      </w:r>
      <w:r w:rsidRPr="00D034CB">
        <w:rPr>
          <w:rFonts w:ascii="ＭＳ ゴシック" w:eastAsia="ＭＳ ゴシック" w:hAnsi="ＭＳ ゴシック" w:cs="ＭＳ ゴシック"/>
          <w:b/>
          <w:bCs/>
          <w:color w:val="000000"/>
          <w:sz w:val="20"/>
          <w:szCs w:val="20"/>
          <w:lang w:eastAsia="ja-JP"/>
        </w:rPr>
        <w:t>ズ</w:t>
      </w:r>
    </w:p>
    <w:p w14:paraId="38CEF8E3" w14:textId="77777777" w:rsidR="00D034CB" w:rsidRPr="00D034CB" w:rsidRDefault="00D034CB" w:rsidP="00D034CB">
      <w:pPr>
        <w:spacing w:before="100" w:beforeAutospacing="1" w:after="100" w:afterAutospacing="1" w:line="240" w:lineRule="auto"/>
        <w:rPr>
          <w:rFonts w:ascii="Arial" w:eastAsia="Times New Roman" w:hAnsi="Arial" w:cs="Arial"/>
          <w:color w:val="000000"/>
          <w:sz w:val="20"/>
          <w:szCs w:val="20"/>
          <w:lang w:eastAsia="ja-JP"/>
        </w:rPr>
      </w:pPr>
      <w:r w:rsidRPr="00D034CB">
        <w:rPr>
          <w:rFonts w:ascii="Arial" w:eastAsia="Times New Roman" w:hAnsi="Arial" w:cs="Arial"/>
          <w:b/>
          <w:bCs/>
          <w:color w:val="000000"/>
          <w:sz w:val="20"/>
          <w:szCs w:val="20"/>
          <w:u w:val="single"/>
          <w:lang w:eastAsia="ja-JP"/>
        </w:rPr>
        <w:t>***</w:t>
      </w:r>
      <w:r w:rsidRPr="00D034CB">
        <w:rPr>
          <w:rFonts w:ascii="ＭＳ ゴシック" w:eastAsia="ＭＳ ゴシック" w:hAnsi="ＭＳ ゴシック" w:cs="ＭＳ ゴシック" w:hint="eastAsia"/>
          <w:b/>
          <w:bCs/>
          <w:color w:val="000000"/>
          <w:sz w:val="20"/>
          <w:szCs w:val="20"/>
          <w:u w:val="single"/>
          <w:lang w:eastAsia="ja-JP"/>
        </w:rPr>
        <w:t>編集部への注</w:t>
      </w:r>
      <w:r w:rsidRPr="00D034CB">
        <w:rPr>
          <w:rFonts w:ascii="ＭＳ ゴシック" w:eastAsia="ＭＳ ゴシック" w:hAnsi="ＭＳ ゴシック" w:cs="ＭＳ ゴシック"/>
          <w:b/>
          <w:bCs/>
          <w:color w:val="000000"/>
          <w:sz w:val="20"/>
          <w:szCs w:val="20"/>
          <w:u w:val="single"/>
          <w:lang w:eastAsia="ja-JP"/>
        </w:rPr>
        <w:t>釈</w:t>
      </w:r>
    </w:p>
    <w:p w14:paraId="772EFA59" w14:textId="77777777" w:rsidR="00D034CB" w:rsidRPr="00D034CB" w:rsidRDefault="00D034CB" w:rsidP="00D034CB">
      <w:pPr>
        <w:spacing w:before="100" w:beforeAutospacing="1" w:after="100" w:afterAutospacing="1" w:line="240" w:lineRule="auto"/>
        <w:rPr>
          <w:rFonts w:ascii="Arial" w:eastAsia="Times New Roman" w:hAnsi="Arial" w:cs="Arial"/>
          <w:color w:val="000000"/>
          <w:sz w:val="20"/>
          <w:szCs w:val="20"/>
          <w:lang w:eastAsia="ja-JP"/>
        </w:rPr>
      </w:pPr>
      <w:r w:rsidRPr="00D034CB">
        <w:rPr>
          <w:rFonts w:ascii="ＭＳ ゴシック" w:eastAsia="ＭＳ ゴシック" w:hAnsi="ＭＳ ゴシック" w:cs="ＭＳ ゴシック" w:hint="eastAsia"/>
          <w:b/>
          <w:bCs/>
          <w:color w:val="000000"/>
          <w:sz w:val="20"/>
          <w:szCs w:val="20"/>
          <w:u w:val="single"/>
          <w:lang w:eastAsia="ja-JP"/>
        </w:rPr>
        <w:t>サウジアラビア観光省につい</w:t>
      </w:r>
      <w:r w:rsidRPr="00D034CB">
        <w:rPr>
          <w:rFonts w:ascii="ＭＳ ゴシック" w:eastAsia="ＭＳ ゴシック" w:hAnsi="ＭＳ ゴシック" w:cs="ＭＳ ゴシック"/>
          <w:b/>
          <w:bCs/>
          <w:color w:val="000000"/>
          <w:sz w:val="20"/>
          <w:szCs w:val="20"/>
          <w:u w:val="single"/>
          <w:lang w:eastAsia="ja-JP"/>
        </w:rPr>
        <w:t>て</w:t>
      </w:r>
    </w:p>
    <w:p w14:paraId="60471906" w14:textId="77777777" w:rsidR="00D034CB" w:rsidRPr="00D034CB" w:rsidRDefault="00D034CB" w:rsidP="00D034CB">
      <w:pPr>
        <w:spacing w:before="100" w:beforeAutospacing="1" w:after="100" w:afterAutospacing="1" w:line="240" w:lineRule="auto"/>
        <w:rPr>
          <w:rFonts w:ascii="Arial" w:eastAsia="Times New Roman" w:hAnsi="Arial" w:cs="Arial"/>
          <w:color w:val="000000"/>
          <w:sz w:val="20"/>
          <w:szCs w:val="20"/>
          <w:lang w:eastAsia="ja-JP"/>
        </w:rPr>
      </w:pPr>
      <w:r w:rsidRPr="00D034CB">
        <w:rPr>
          <w:rFonts w:ascii="ＭＳ ゴシック" w:eastAsia="ＭＳ ゴシック" w:hAnsi="ＭＳ ゴシック" w:cs="ＭＳ ゴシック" w:hint="eastAsia"/>
          <w:color w:val="000000"/>
          <w:sz w:val="20"/>
          <w:szCs w:val="20"/>
          <w:lang w:eastAsia="ja-JP"/>
        </w:rPr>
        <w:t>サウジアラビアの観光省は、サウジアラビア観光庁と観光開発基金の支援を受け、サウジアラビア観光のエコシステムを主導しています。同省はサウジアラビアの観光セクター戦略を策定し、政策や規制の策定、人材育成、統計収集、投資誘致を担っています。</w:t>
      </w:r>
      <w:r w:rsidRPr="00D034CB">
        <w:rPr>
          <w:rFonts w:ascii="Arial" w:eastAsia="Times New Roman" w:hAnsi="Arial" w:cs="Arial"/>
          <w:color w:val="000000"/>
          <w:sz w:val="20"/>
          <w:szCs w:val="20"/>
          <w:lang w:eastAsia="ja-JP"/>
        </w:rPr>
        <w:t xml:space="preserve">  </w:t>
      </w:r>
      <w:r w:rsidRPr="00D034CB">
        <w:rPr>
          <w:rFonts w:ascii="ＭＳ ゴシック" w:eastAsia="ＭＳ ゴシック" w:hAnsi="ＭＳ ゴシック" w:cs="ＭＳ ゴシック" w:hint="eastAsia"/>
          <w:color w:val="000000"/>
          <w:sz w:val="20"/>
          <w:szCs w:val="20"/>
          <w:lang w:eastAsia="ja-JP"/>
        </w:rPr>
        <w:t>また、サウジアラビアを世界の観光地として推進するサウジアラビア観光局や、観光セクターの発展のために資金を提供し同省の投資戦略を実行する観光開発基金と連携しています</w:t>
      </w:r>
      <w:r w:rsidRPr="00D034CB">
        <w:rPr>
          <w:rFonts w:ascii="ＭＳ ゴシック" w:eastAsia="ＭＳ ゴシック" w:hAnsi="ＭＳ ゴシック" w:cs="ＭＳ ゴシック"/>
          <w:color w:val="000000"/>
          <w:sz w:val="20"/>
          <w:szCs w:val="20"/>
          <w:lang w:eastAsia="ja-JP"/>
        </w:rPr>
        <w:t>。</w:t>
      </w:r>
    </w:p>
    <w:p w14:paraId="2297DC37" w14:textId="77777777" w:rsidR="00D034CB" w:rsidRPr="00D034CB" w:rsidRDefault="00D034CB" w:rsidP="00D034CB">
      <w:pPr>
        <w:spacing w:before="100" w:beforeAutospacing="1" w:after="100" w:afterAutospacing="1" w:line="240" w:lineRule="auto"/>
        <w:rPr>
          <w:rFonts w:ascii="Arial" w:eastAsia="Times New Roman" w:hAnsi="Arial" w:cs="Arial"/>
          <w:color w:val="000000"/>
          <w:sz w:val="20"/>
          <w:szCs w:val="20"/>
          <w:lang w:eastAsia="ja-JP"/>
        </w:rPr>
      </w:pPr>
      <w:r w:rsidRPr="00D034CB">
        <w:rPr>
          <w:rFonts w:ascii="Arial" w:eastAsia="Times New Roman" w:hAnsi="Arial" w:cs="Arial"/>
          <w:color w:val="000000"/>
          <w:sz w:val="20"/>
          <w:szCs w:val="20"/>
          <w:lang w:eastAsia="ja-JP"/>
        </w:rPr>
        <w:t>Ahmed Al Khateeb</w:t>
      </w:r>
      <w:r w:rsidRPr="00D034CB">
        <w:rPr>
          <w:rFonts w:ascii="ＭＳ ゴシック" w:eastAsia="ＭＳ ゴシック" w:hAnsi="ＭＳ ゴシック" w:cs="ＭＳ ゴシック" w:hint="eastAsia"/>
          <w:color w:val="000000"/>
          <w:sz w:val="20"/>
          <w:szCs w:val="20"/>
          <w:lang w:eastAsia="ja-JP"/>
        </w:rPr>
        <w:t>閣下を長とする同省は、</w:t>
      </w:r>
      <w:r w:rsidRPr="00D034CB">
        <w:rPr>
          <w:rFonts w:ascii="Arial" w:eastAsia="Times New Roman" w:hAnsi="Arial" w:cs="Arial"/>
          <w:color w:val="000000"/>
          <w:sz w:val="20"/>
          <w:szCs w:val="20"/>
          <w:lang w:eastAsia="ja-JP"/>
        </w:rPr>
        <w:t>2019</w:t>
      </w:r>
      <w:r w:rsidRPr="00D034CB">
        <w:rPr>
          <w:rFonts w:ascii="ＭＳ ゴシック" w:eastAsia="ＭＳ ゴシック" w:hAnsi="ＭＳ ゴシック" w:cs="ＭＳ ゴシック" w:hint="eastAsia"/>
          <w:color w:val="000000"/>
          <w:sz w:val="20"/>
          <w:szCs w:val="20"/>
          <w:lang w:eastAsia="ja-JP"/>
        </w:rPr>
        <w:t>年にサウジアラビアが史上初めて国際レジャー観光客に開放されたことを受け、</w:t>
      </w:r>
      <w:r w:rsidRPr="00D034CB">
        <w:rPr>
          <w:rFonts w:ascii="Arial" w:eastAsia="Times New Roman" w:hAnsi="Arial" w:cs="Arial"/>
          <w:color w:val="000000"/>
          <w:sz w:val="20"/>
          <w:szCs w:val="20"/>
          <w:lang w:eastAsia="ja-JP"/>
        </w:rPr>
        <w:t>2020</w:t>
      </w:r>
      <w:r w:rsidRPr="00D034CB">
        <w:rPr>
          <w:rFonts w:ascii="ＭＳ ゴシック" w:eastAsia="ＭＳ ゴシック" w:hAnsi="ＭＳ ゴシック" w:cs="ＭＳ ゴシック" w:hint="eastAsia"/>
          <w:color w:val="000000"/>
          <w:sz w:val="20"/>
          <w:szCs w:val="20"/>
          <w:lang w:eastAsia="ja-JP"/>
        </w:rPr>
        <w:t>年</w:t>
      </w:r>
      <w:r w:rsidRPr="00D034CB">
        <w:rPr>
          <w:rFonts w:ascii="Arial" w:eastAsia="Times New Roman" w:hAnsi="Arial" w:cs="Arial"/>
          <w:color w:val="000000"/>
          <w:sz w:val="20"/>
          <w:szCs w:val="20"/>
          <w:lang w:eastAsia="ja-JP"/>
        </w:rPr>
        <w:t>2</w:t>
      </w:r>
      <w:r w:rsidRPr="00D034CB">
        <w:rPr>
          <w:rFonts w:ascii="ＭＳ ゴシック" w:eastAsia="ＭＳ ゴシック" w:hAnsi="ＭＳ ゴシック" w:cs="ＭＳ ゴシック" w:hint="eastAsia"/>
          <w:color w:val="000000"/>
          <w:sz w:val="20"/>
          <w:szCs w:val="20"/>
          <w:lang w:eastAsia="ja-JP"/>
        </w:rPr>
        <w:t>月に設立された。サウジアラビアは、</w:t>
      </w:r>
      <w:r w:rsidRPr="00D034CB">
        <w:rPr>
          <w:rFonts w:ascii="Arial" w:eastAsia="Times New Roman" w:hAnsi="Arial" w:cs="Arial"/>
          <w:color w:val="000000"/>
          <w:sz w:val="20"/>
          <w:szCs w:val="20"/>
          <w:lang w:eastAsia="ja-JP"/>
        </w:rPr>
        <w:t>2030</w:t>
      </w:r>
      <w:r w:rsidRPr="00D034CB">
        <w:rPr>
          <w:rFonts w:ascii="ＭＳ ゴシック" w:eastAsia="ＭＳ ゴシック" w:hAnsi="ＭＳ ゴシック" w:cs="ＭＳ ゴシック" w:hint="eastAsia"/>
          <w:color w:val="000000"/>
          <w:sz w:val="20"/>
          <w:szCs w:val="20"/>
          <w:lang w:eastAsia="ja-JP"/>
        </w:rPr>
        <w:t>年までに</w:t>
      </w:r>
      <w:r w:rsidRPr="00D034CB">
        <w:rPr>
          <w:rFonts w:ascii="Arial" w:eastAsia="Times New Roman" w:hAnsi="Arial" w:cs="Arial"/>
          <w:color w:val="000000"/>
          <w:sz w:val="20"/>
          <w:szCs w:val="20"/>
          <w:lang w:eastAsia="ja-JP"/>
        </w:rPr>
        <w:t>1</w:t>
      </w:r>
      <w:r w:rsidRPr="00D034CB">
        <w:rPr>
          <w:rFonts w:ascii="ＭＳ ゴシック" w:eastAsia="ＭＳ ゴシック" w:hAnsi="ＭＳ ゴシック" w:cs="ＭＳ ゴシック" w:hint="eastAsia"/>
          <w:color w:val="000000"/>
          <w:sz w:val="20"/>
          <w:szCs w:val="20"/>
          <w:lang w:eastAsia="ja-JP"/>
        </w:rPr>
        <w:t>億人の</w:t>
      </w:r>
      <w:r w:rsidRPr="00D034CB">
        <w:rPr>
          <w:rFonts w:ascii="ＭＳ ゴシック" w:eastAsia="ＭＳ ゴシック" w:hAnsi="ＭＳ ゴシック" w:cs="ＭＳ ゴシック" w:hint="eastAsia"/>
          <w:color w:val="000000"/>
          <w:sz w:val="20"/>
          <w:szCs w:val="20"/>
          <w:lang w:eastAsia="ja-JP"/>
        </w:rPr>
        <w:lastRenderedPageBreak/>
        <w:t>観光訪問を迎え、</w:t>
      </w:r>
      <w:r w:rsidRPr="00D034CB">
        <w:rPr>
          <w:rFonts w:ascii="Arial" w:eastAsia="Times New Roman" w:hAnsi="Arial" w:cs="Arial"/>
          <w:color w:val="000000"/>
          <w:sz w:val="20"/>
          <w:szCs w:val="20"/>
          <w:lang w:eastAsia="ja-JP"/>
        </w:rPr>
        <w:t>GDP</w:t>
      </w:r>
      <w:r w:rsidRPr="00D034CB">
        <w:rPr>
          <w:rFonts w:ascii="ＭＳ ゴシック" w:eastAsia="ＭＳ ゴシック" w:hAnsi="ＭＳ ゴシック" w:cs="ＭＳ ゴシック" w:hint="eastAsia"/>
          <w:color w:val="000000"/>
          <w:sz w:val="20"/>
          <w:szCs w:val="20"/>
          <w:lang w:eastAsia="ja-JP"/>
        </w:rPr>
        <w:t>に対する同分野の貢献度を</w:t>
      </w:r>
      <w:r w:rsidRPr="00D034CB">
        <w:rPr>
          <w:rFonts w:ascii="Arial" w:eastAsia="Times New Roman" w:hAnsi="Arial" w:cs="Arial"/>
          <w:color w:val="000000"/>
          <w:sz w:val="20"/>
          <w:szCs w:val="20"/>
          <w:lang w:eastAsia="ja-JP"/>
        </w:rPr>
        <w:t>3</w:t>
      </w:r>
      <w:r w:rsidRPr="00D034CB">
        <w:rPr>
          <w:rFonts w:ascii="ＭＳ ゴシック" w:eastAsia="ＭＳ ゴシック" w:hAnsi="ＭＳ ゴシック" w:cs="ＭＳ ゴシック" w:hint="eastAsia"/>
          <w:color w:val="000000"/>
          <w:sz w:val="20"/>
          <w:szCs w:val="20"/>
          <w:lang w:eastAsia="ja-JP"/>
        </w:rPr>
        <w:t>％から</w:t>
      </w:r>
      <w:r w:rsidRPr="00D034CB">
        <w:rPr>
          <w:rFonts w:ascii="Arial" w:eastAsia="Times New Roman" w:hAnsi="Arial" w:cs="Arial"/>
          <w:color w:val="000000"/>
          <w:sz w:val="20"/>
          <w:szCs w:val="20"/>
          <w:lang w:eastAsia="ja-JP"/>
        </w:rPr>
        <w:t>10</w:t>
      </w:r>
      <w:r w:rsidRPr="00D034CB">
        <w:rPr>
          <w:rFonts w:ascii="ＭＳ ゴシック" w:eastAsia="ＭＳ ゴシック" w:hAnsi="ＭＳ ゴシック" w:cs="ＭＳ ゴシック" w:hint="eastAsia"/>
          <w:color w:val="000000"/>
          <w:sz w:val="20"/>
          <w:szCs w:val="20"/>
          <w:lang w:eastAsia="ja-JP"/>
        </w:rPr>
        <w:t>％に高めることを目標としています。デジタルへの取り組み、観光振興のための技術ソリューションの提供、観光セクターを改善するための研究開発、新興技術のためのイノベーション</w:t>
      </w:r>
      <w:r w:rsidRPr="00D034CB">
        <w:rPr>
          <w:rFonts w:ascii="ＭＳ ゴシック" w:eastAsia="ＭＳ ゴシック" w:hAnsi="ＭＳ ゴシック" w:cs="ＭＳ ゴシック"/>
          <w:color w:val="000000"/>
          <w:sz w:val="20"/>
          <w:szCs w:val="20"/>
          <w:lang w:eastAsia="ja-JP"/>
        </w:rPr>
        <w:t>。</w:t>
      </w:r>
    </w:p>
    <w:p w14:paraId="36E7E613" w14:textId="77777777" w:rsidR="00D034CB" w:rsidRPr="00D034CB" w:rsidRDefault="00D034CB" w:rsidP="00D034CB">
      <w:pPr>
        <w:spacing w:before="100" w:beforeAutospacing="1" w:after="100" w:afterAutospacing="1" w:line="240" w:lineRule="auto"/>
        <w:rPr>
          <w:rFonts w:ascii="Arial" w:eastAsia="Times New Roman" w:hAnsi="Arial" w:cs="Arial"/>
          <w:color w:val="000000"/>
          <w:sz w:val="20"/>
          <w:szCs w:val="20"/>
          <w:lang w:eastAsia="ja-JP"/>
        </w:rPr>
      </w:pPr>
      <w:r w:rsidRPr="00D034CB">
        <w:rPr>
          <w:rFonts w:ascii="ＭＳ ゴシック" w:eastAsia="ＭＳ ゴシック" w:hAnsi="ＭＳ ゴシック" w:cs="ＭＳ ゴシック" w:hint="eastAsia"/>
          <w:b/>
          <w:bCs/>
          <w:color w:val="000000"/>
          <w:sz w:val="20"/>
          <w:szCs w:val="20"/>
          <w:u w:val="single"/>
          <w:lang w:eastAsia="ja-JP"/>
        </w:rPr>
        <w:t>国連世界観光機関につい</w:t>
      </w:r>
      <w:r w:rsidRPr="00D034CB">
        <w:rPr>
          <w:rFonts w:ascii="ＭＳ ゴシック" w:eastAsia="ＭＳ ゴシック" w:hAnsi="ＭＳ ゴシック" w:cs="ＭＳ ゴシック"/>
          <w:b/>
          <w:bCs/>
          <w:color w:val="000000"/>
          <w:sz w:val="20"/>
          <w:szCs w:val="20"/>
          <w:u w:val="single"/>
          <w:lang w:eastAsia="ja-JP"/>
        </w:rPr>
        <w:t>て</w:t>
      </w:r>
    </w:p>
    <w:p w14:paraId="7972344D" w14:textId="77777777" w:rsidR="00D034CB" w:rsidRPr="00D034CB" w:rsidRDefault="00D034CB" w:rsidP="00D034CB">
      <w:pPr>
        <w:spacing w:before="100" w:beforeAutospacing="1" w:after="100" w:afterAutospacing="1" w:line="240" w:lineRule="auto"/>
        <w:rPr>
          <w:rFonts w:ascii="Arial" w:eastAsia="Times New Roman" w:hAnsi="Arial" w:cs="Arial"/>
          <w:color w:val="000000"/>
          <w:sz w:val="20"/>
          <w:szCs w:val="20"/>
          <w:lang w:eastAsia="ja-JP"/>
        </w:rPr>
      </w:pPr>
      <w:r w:rsidRPr="00D034CB">
        <w:rPr>
          <w:rFonts w:ascii="ＭＳ ゴシック" w:eastAsia="ＭＳ ゴシック" w:hAnsi="ＭＳ ゴシック" w:cs="ＭＳ ゴシック" w:hint="eastAsia"/>
          <w:color w:val="000000"/>
          <w:sz w:val="20"/>
          <w:szCs w:val="20"/>
          <w:lang w:eastAsia="ja-JP"/>
        </w:rPr>
        <w:t>世界観光機関（</w:t>
      </w:r>
      <w:r w:rsidRPr="00D034CB">
        <w:rPr>
          <w:rFonts w:ascii="Arial" w:eastAsia="Times New Roman" w:hAnsi="Arial" w:cs="Arial"/>
          <w:color w:val="000000"/>
          <w:sz w:val="20"/>
          <w:szCs w:val="20"/>
          <w:lang w:eastAsia="ja-JP"/>
        </w:rPr>
        <w:t>UNWTO</w:t>
      </w:r>
      <w:r w:rsidRPr="00D034CB">
        <w:rPr>
          <w:rFonts w:ascii="ＭＳ ゴシック" w:eastAsia="ＭＳ ゴシック" w:hAnsi="ＭＳ ゴシック" w:cs="ＭＳ ゴシック" w:hint="eastAsia"/>
          <w:color w:val="000000"/>
          <w:sz w:val="20"/>
          <w:szCs w:val="20"/>
          <w:lang w:eastAsia="ja-JP"/>
        </w:rPr>
        <w:t>）は、責任ある、持続可能で普遍的な観光の促進を担当する国連機関です</w:t>
      </w:r>
      <w:r w:rsidRPr="00D034CB">
        <w:rPr>
          <w:rFonts w:ascii="ＭＳ ゴシック" w:eastAsia="ＭＳ ゴシック" w:hAnsi="ＭＳ ゴシック" w:cs="ＭＳ ゴシック"/>
          <w:color w:val="000000"/>
          <w:sz w:val="20"/>
          <w:szCs w:val="20"/>
          <w:lang w:eastAsia="ja-JP"/>
        </w:rPr>
        <w:t>。</w:t>
      </w:r>
    </w:p>
    <w:p w14:paraId="2D4D602A" w14:textId="77777777" w:rsidR="00D034CB" w:rsidRPr="00D034CB" w:rsidRDefault="00D034CB" w:rsidP="00D034CB">
      <w:pPr>
        <w:spacing w:before="100" w:beforeAutospacing="1" w:after="100" w:afterAutospacing="1" w:line="240" w:lineRule="auto"/>
        <w:rPr>
          <w:rFonts w:ascii="Arial" w:eastAsia="Times New Roman" w:hAnsi="Arial" w:cs="Arial"/>
          <w:color w:val="000000"/>
          <w:sz w:val="20"/>
          <w:szCs w:val="20"/>
          <w:lang w:eastAsia="ja-JP"/>
        </w:rPr>
      </w:pPr>
      <w:r w:rsidRPr="00D034CB">
        <w:rPr>
          <w:rFonts w:ascii="Arial" w:eastAsia="Times New Roman" w:hAnsi="Arial" w:cs="Arial"/>
          <w:color w:val="000000"/>
          <w:sz w:val="20"/>
          <w:szCs w:val="20"/>
          <w:lang w:eastAsia="ja-JP"/>
        </w:rPr>
        <w:t>UNWTO</w:t>
      </w:r>
      <w:r w:rsidRPr="00D034CB">
        <w:rPr>
          <w:rFonts w:ascii="ＭＳ ゴシック" w:eastAsia="ＭＳ ゴシック" w:hAnsi="ＭＳ ゴシック" w:cs="ＭＳ ゴシック" w:hint="eastAsia"/>
          <w:color w:val="000000"/>
          <w:sz w:val="20"/>
          <w:szCs w:val="20"/>
          <w:lang w:eastAsia="ja-JP"/>
        </w:rPr>
        <w:t>は観光分野の主要な国際機関として、経済成長、包括的開発、環境の持続可能性の推進役としての観光を推進し、世界中の知識と観光政策を発展させるために、この分野にリーダーシップとサポートを提供しています</w:t>
      </w:r>
      <w:r w:rsidRPr="00D034CB">
        <w:rPr>
          <w:rFonts w:ascii="ＭＳ ゴシック" w:eastAsia="ＭＳ ゴシック" w:hAnsi="ＭＳ ゴシック" w:cs="ＭＳ ゴシック"/>
          <w:color w:val="000000"/>
          <w:sz w:val="20"/>
          <w:szCs w:val="20"/>
          <w:lang w:eastAsia="ja-JP"/>
        </w:rPr>
        <w:t>。</w:t>
      </w:r>
    </w:p>
    <w:p w14:paraId="0C6EFE35" w14:textId="77777777" w:rsidR="00D034CB" w:rsidRPr="00D034CB" w:rsidRDefault="00D034CB" w:rsidP="00D034CB">
      <w:pPr>
        <w:spacing w:before="100" w:beforeAutospacing="1" w:after="100" w:afterAutospacing="1" w:line="240" w:lineRule="auto"/>
        <w:rPr>
          <w:rFonts w:ascii="Arial" w:eastAsia="Times New Roman" w:hAnsi="Arial" w:cs="Arial"/>
          <w:color w:val="000000"/>
          <w:sz w:val="20"/>
          <w:szCs w:val="20"/>
          <w:lang w:eastAsia="en-GB"/>
        </w:rPr>
      </w:pPr>
      <w:proofErr w:type="spellStart"/>
      <w:r w:rsidRPr="00D034CB">
        <w:rPr>
          <w:rFonts w:ascii="Arial" w:eastAsia="Times New Roman" w:hAnsi="Arial" w:cs="Arial"/>
          <w:b/>
          <w:bCs/>
          <w:color w:val="000000"/>
          <w:sz w:val="20"/>
          <w:szCs w:val="20"/>
          <w:u w:val="single"/>
          <w:lang w:eastAsia="en-GB"/>
        </w:rPr>
        <w:t>YouGov</w:t>
      </w:r>
      <w:r w:rsidRPr="00D034CB">
        <w:rPr>
          <w:rFonts w:ascii="ＭＳ ゴシック" w:eastAsia="ＭＳ ゴシック" w:hAnsi="ＭＳ ゴシック" w:cs="ＭＳ ゴシック" w:hint="eastAsia"/>
          <w:b/>
          <w:bCs/>
          <w:color w:val="000000"/>
          <w:sz w:val="20"/>
          <w:szCs w:val="20"/>
          <w:u w:val="single"/>
          <w:lang w:eastAsia="en-GB"/>
        </w:rPr>
        <w:t>の世論調査。方法</w:t>
      </w:r>
      <w:r w:rsidRPr="00D034CB">
        <w:rPr>
          <w:rFonts w:ascii="ＭＳ ゴシック" w:eastAsia="ＭＳ ゴシック" w:hAnsi="ＭＳ ゴシック" w:cs="ＭＳ ゴシック"/>
          <w:b/>
          <w:bCs/>
          <w:color w:val="000000"/>
          <w:sz w:val="20"/>
          <w:szCs w:val="20"/>
          <w:u w:val="single"/>
          <w:lang w:eastAsia="en-GB"/>
        </w:rPr>
        <w:t>論</w:t>
      </w:r>
      <w:proofErr w:type="spellEnd"/>
    </w:p>
    <w:p w14:paraId="191AEDA8" w14:textId="77777777" w:rsidR="00D034CB" w:rsidRPr="00D034CB" w:rsidRDefault="00D034CB" w:rsidP="00D034CB">
      <w:pPr>
        <w:spacing w:before="100" w:beforeAutospacing="1" w:after="100" w:afterAutospacing="1" w:line="240" w:lineRule="auto"/>
        <w:rPr>
          <w:rFonts w:ascii="Arial" w:eastAsia="Times New Roman" w:hAnsi="Arial" w:cs="Arial"/>
          <w:color w:val="000000"/>
          <w:sz w:val="20"/>
          <w:szCs w:val="20"/>
          <w:lang w:eastAsia="ja-JP"/>
        </w:rPr>
      </w:pPr>
      <w:r w:rsidRPr="00D034CB">
        <w:rPr>
          <w:rFonts w:ascii="Arial" w:eastAsia="Times New Roman" w:hAnsi="Arial" w:cs="Arial"/>
          <w:color w:val="000000"/>
          <w:sz w:val="20"/>
          <w:szCs w:val="20"/>
          <w:lang w:eastAsia="ja-JP"/>
        </w:rPr>
        <w:t>·  YouGov</w:t>
      </w:r>
      <w:r w:rsidRPr="00D034CB">
        <w:rPr>
          <w:rFonts w:ascii="ＭＳ ゴシック" w:eastAsia="ＭＳ ゴシック" w:hAnsi="ＭＳ ゴシック" w:cs="ＭＳ ゴシック" w:hint="eastAsia"/>
          <w:color w:val="000000"/>
          <w:sz w:val="20"/>
          <w:szCs w:val="20"/>
          <w:lang w:eastAsia="ja-JP"/>
        </w:rPr>
        <w:t>社独自のパネル＋パートナーパネルによるオンラインインタビュ</w:t>
      </w:r>
      <w:r w:rsidRPr="00D034CB">
        <w:rPr>
          <w:rFonts w:ascii="ＭＳ ゴシック" w:eastAsia="ＭＳ ゴシック" w:hAnsi="ＭＳ ゴシック" w:cs="ＭＳ ゴシック"/>
          <w:color w:val="000000"/>
          <w:sz w:val="20"/>
          <w:szCs w:val="20"/>
          <w:lang w:eastAsia="ja-JP"/>
        </w:rPr>
        <w:t>ー</w:t>
      </w:r>
    </w:p>
    <w:p w14:paraId="391BF490" w14:textId="77777777" w:rsidR="00D034CB" w:rsidRPr="00D034CB" w:rsidRDefault="00D034CB" w:rsidP="00D034CB">
      <w:pPr>
        <w:spacing w:before="100" w:beforeAutospacing="1" w:after="100" w:afterAutospacing="1" w:line="240" w:lineRule="auto"/>
        <w:rPr>
          <w:rFonts w:ascii="Arial" w:eastAsia="Times New Roman" w:hAnsi="Arial" w:cs="Arial"/>
          <w:color w:val="000000"/>
          <w:sz w:val="20"/>
          <w:szCs w:val="20"/>
          <w:lang w:eastAsia="en-GB"/>
        </w:rPr>
      </w:pPr>
      <w:r w:rsidRPr="00D034CB">
        <w:rPr>
          <w:rFonts w:ascii="Arial" w:eastAsia="Times New Roman" w:hAnsi="Arial" w:cs="Arial"/>
          <w:color w:val="000000"/>
          <w:sz w:val="20"/>
          <w:szCs w:val="20"/>
          <w:lang w:eastAsia="en-GB"/>
        </w:rPr>
        <w:t>Photo - </w:t>
      </w:r>
      <w:hyperlink r:id="rId5" w:tgtFrame="_blank" w:history="1">
        <w:r w:rsidRPr="00D034CB">
          <w:rPr>
            <w:rFonts w:ascii="Arial" w:eastAsia="Times New Roman" w:hAnsi="Arial" w:cs="Arial"/>
            <w:color w:val="0000FF"/>
            <w:sz w:val="20"/>
            <w:szCs w:val="20"/>
            <w:u w:val="single"/>
            <w:lang w:eastAsia="en-GB"/>
          </w:rPr>
          <w:t>https://mma.prnewswire.com/media/1830563/YouGov_tourism_survey.jpg</w:t>
        </w:r>
      </w:hyperlink>
      <w:r w:rsidRPr="00D034CB">
        <w:rPr>
          <w:rFonts w:ascii="Arial" w:eastAsia="Times New Roman" w:hAnsi="Arial" w:cs="Arial"/>
          <w:color w:val="000000"/>
          <w:sz w:val="20"/>
          <w:szCs w:val="20"/>
          <w:lang w:eastAsia="en-GB"/>
        </w:rPr>
        <w:br/>
        <w:t>PDF - </w:t>
      </w:r>
      <w:hyperlink r:id="rId6" w:tgtFrame="_blank" w:history="1">
        <w:r w:rsidRPr="00D034CB">
          <w:rPr>
            <w:rFonts w:ascii="Arial" w:eastAsia="Times New Roman" w:hAnsi="Arial" w:cs="Arial"/>
            <w:color w:val="0000FF"/>
            <w:sz w:val="20"/>
            <w:szCs w:val="20"/>
            <w:u w:val="single"/>
            <w:lang w:eastAsia="en-GB"/>
          </w:rPr>
          <w:t>https://mma.prnewswire.com/media/1830562/Future_tourism_survey.pdf</w:t>
        </w:r>
      </w:hyperlink>
    </w:p>
    <w:p w14:paraId="00820A70" w14:textId="77777777" w:rsidR="00D034CB" w:rsidRPr="00D034CB" w:rsidRDefault="00D034CB" w:rsidP="00D034CB">
      <w:pPr>
        <w:spacing w:before="100" w:beforeAutospacing="1" w:after="100" w:afterAutospacing="1" w:line="240" w:lineRule="auto"/>
        <w:rPr>
          <w:rFonts w:ascii="Arial" w:eastAsia="Times New Roman" w:hAnsi="Arial" w:cs="Arial"/>
          <w:color w:val="000000"/>
          <w:sz w:val="20"/>
          <w:szCs w:val="20"/>
          <w:lang w:eastAsia="en-GB"/>
        </w:rPr>
      </w:pPr>
      <w:r w:rsidRPr="00D034CB">
        <w:rPr>
          <w:rFonts w:ascii="Arial" w:eastAsia="Times New Roman" w:hAnsi="Arial" w:cs="Arial"/>
          <w:color w:val="000000"/>
          <w:sz w:val="20"/>
          <w:szCs w:val="20"/>
          <w:lang w:eastAsia="en-GB"/>
        </w:rPr>
        <w:t> </w:t>
      </w:r>
    </w:p>
    <w:p w14:paraId="331FFDC2" w14:textId="1EF995B1" w:rsidR="00D034CB" w:rsidRPr="00881ED6" w:rsidRDefault="00445EF1" w:rsidP="00881ED6">
      <w:pPr>
        <w:spacing w:before="100" w:beforeAutospacing="1" w:after="100" w:afterAutospacing="1" w:line="240" w:lineRule="auto"/>
        <w:rPr>
          <w:rFonts w:ascii="Arial" w:hAnsi="Arial" w:cs="Arial" w:hint="eastAsia"/>
          <w:color w:val="000000"/>
          <w:sz w:val="20"/>
          <w:szCs w:val="20"/>
          <w:lang w:val="en-US" w:eastAsia="ja-JP"/>
        </w:rPr>
      </w:pPr>
      <w:r w:rsidRPr="00445EF1">
        <w:rPr>
          <w:rFonts w:ascii="ＭＳ ゴシック" w:eastAsia="ＭＳ ゴシック" w:hAnsi="ＭＳ ゴシック" w:cs="ＭＳ ゴシック" w:hint="eastAsia"/>
          <w:color w:val="000000"/>
          <w:sz w:val="20"/>
          <w:szCs w:val="20"/>
          <w:lang w:val="en-US" w:eastAsia="ja-JP"/>
        </w:rPr>
        <w:t>（日本語リリース：クライアント提供）</w:t>
      </w:r>
      <w:bookmarkStart w:id="0" w:name="_GoBack"/>
      <w:bookmarkEnd w:id="0"/>
    </w:p>
    <w:p w14:paraId="5DA873D8" w14:textId="77777777" w:rsidR="00D479B7" w:rsidRDefault="00D479B7"/>
    <w:sectPr w:rsidR="00D479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850379"/>
    <w:multiLevelType w:val="multilevel"/>
    <w:tmpl w:val="DDD4A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4CB"/>
    <w:rsid w:val="00235CDB"/>
    <w:rsid w:val="00300CA2"/>
    <w:rsid w:val="00445EF1"/>
    <w:rsid w:val="0050331B"/>
    <w:rsid w:val="005677CE"/>
    <w:rsid w:val="0057530A"/>
    <w:rsid w:val="00881ED6"/>
    <w:rsid w:val="008E7B78"/>
    <w:rsid w:val="0096697A"/>
    <w:rsid w:val="00BF727C"/>
    <w:rsid w:val="00C73BF9"/>
    <w:rsid w:val="00C96DAF"/>
    <w:rsid w:val="00D034CB"/>
    <w:rsid w:val="00D479B7"/>
    <w:rsid w:val="00DF4053"/>
    <w:rsid w:val="00EB6BF1"/>
    <w:rsid w:val="00F456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60AFF4"/>
  <w15:chartTrackingRefBased/>
  <w15:docId w15:val="{2D202A92-10AB-491B-A3B9-B6CE8463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034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endspanclass">
    <w:name w:val="legendspanclass"/>
    <w:basedOn w:val="a0"/>
    <w:rsid w:val="00D034CB"/>
  </w:style>
  <w:style w:type="character" w:styleId="a3">
    <w:name w:val="Hyperlink"/>
    <w:basedOn w:val="a0"/>
    <w:uiPriority w:val="99"/>
    <w:semiHidden/>
    <w:unhideWhenUsed/>
    <w:rsid w:val="00D034CB"/>
    <w:rPr>
      <w:color w:val="0000FF"/>
      <w:u w:val="single"/>
    </w:rPr>
  </w:style>
  <w:style w:type="paragraph" w:styleId="a4">
    <w:name w:val="Balloon Text"/>
    <w:basedOn w:val="a"/>
    <w:link w:val="a5"/>
    <w:uiPriority w:val="99"/>
    <w:semiHidden/>
    <w:unhideWhenUsed/>
    <w:rsid w:val="0057530A"/>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753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122569">
      <w:bodyDiv w:val="1"/>
      <w:marLeft w:val="0"/>
      <w:marRight w:val="0"/>
      <w:marTop w:val="0"/>
      <w:marBottom w:val="0"/>
      <w:divBdr>
        <w:top w:val="none" w:sz="0" w:space="0" w:color="auto"/>
        <w:left w:val="none" w:sz="0" w:space="0" w:color="auto"/>
        <w:bottom w:val="none" w:sz="0" w:space="0" w:color="auto"/>
        <w:right w:val="none" w:sz="0" w:space="0" w:color="auto"/>
      </w:divBdr>
      <w:divsChild>
        <w:div w:id="736052952">
          <w:marLeft w:val="200"/>
          <w:marRight w:val="0"/>
          <w:marTop w:val="0"/>
          <w:marBottom w:val="0"/>
          <w:divBdr>
            <w:top w:val="none" w:sz="0" w:space="0" w:color="auto"/>
            <w:left w:val="none" w:sz="0" w:space="0" w:color="auto"/>
            <w:bottom w:val="none" w:sz="0" w:space="0" w:color="auto"/>
            <w:right w:val="none" w:sz="0" w:space="0" w:color="auto"/>
          </w:divBdr>
        </w:div>
        <w:div w:id="1492259525">
          <w:marLeft w:val="200"/>
          <w:marRight w:val="0"/>
          <w:marTop w:val="0"/>
          <w:marBottom w:val="0"/>
          <w:divBdr>
            <w:top w:val="none" w:sz="0" w:space="0" w:color="auto"/>
            <w:left w:val="none" w:sz="0" w:space="0" w:color="auto"/>
            <w:bottom w:val="none" w:sz="0" w:space="0" w:color="auto"/>
            <w:right w:val="none" w:sz="0" w:space="0" w:color="auto"/>
          </w:divBdr>
          <w:divsChild>
            <w:div w:id="1170289470">
              <w:marLeft w:val="0"/>
              <w:marRight w:val="0"/>
              <w:marTop w:val="319"/>
              <w:marBottom w:val="0"/>
              <w:divBdr>
                <w:top w:val="none" w:sz="0" w:space="0" w:color="auto"/>
                <w:left w:val="none" w:sz="0" w:space="0" w:color="auto"/>
                <w:bottom w:val="none" w:sz="0" w:space="0" w:color="auto"/>
                <w:right w:val="none" w:sz="0" w:space="0" w:color="auto"/>
              </w:divBdr>
            </w:div>
            <w:div w:id="16549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ma.prnewswire.com/media/1830562/Future_tourism_survey.pdf" TargetMode="External"/><Relationship Id="rId5" Type="http://schemas.openxmlformats.org/officeDocument/2006/relationships/hyperlink" Target="https://mma.prnewswire.com/media/1830563/YouGov_tourism_survey.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484</Words>
  <Characters>2764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Courtright</dc:creator>
  <cp:keywords/>
  <dc:description/>
  <cp:lastModifiedBy>みどり 森田</cp:lastModifiedBy>
  <cp:revision>3</cp:revision>
  <cp:lastPrinted>2022-06-03T01:06:00Z</cp:lastPrinted>
  <dcterms:created xsi:type="dcterms:W3CDTF">2022-06-03T02:02:00Z</dcterms:created>
  <dcterms:modified xsi:type="dcterms:W3CDTF">2022-06-03T02:04:00Z</dcterms:modified>
</cp:coreProperties>
</file>