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DA778" w14:textId="68653058" w:rsidR="00CF1D21" w:rsidRPr="00EC632C" w:rsidRDefault="00CF1D21" w:rsidP="00EC632C">
      <w:pPr>
        <w:pStyle w:val="Web"/>
        <w:rPr>
          <w:rStyle w:val="legendspanclass"/>
          <w:rFonts w:ascii="Arial" w:eastAsia="ＭＳ ゴシック" w:hAnsi="Arial" w:cs="Arial"/>
          <w:bCs/>
          <w:color w:val="000000"/>
          <w:sz w:val="20"/>
          <w:szCs w:val="20"/>
          <w:lang w:eastAsia="ja-JP"/>
        </w:rPr>
      </w:pPr>
      <w:proofErr w:type="spellStart"/>
      <w:r w:rsidRPr="00EC632C">
        <w:rPr>
          <w:rStyle w:val="legendspanclass"/>
          <w:rFonts w:ascii="Arial" w:eastAsia="ＭＳ ゴシック" w:hAnsi="Arial" w:cs="Arial"/>
          <w:bCs/>
          <w:color w:val="000000"/>
          <w:sz w:val="20"/>
          <w:szCs w:val="20"/>
          <w:lang w:eastAsia="ja-JP"/>
        </w:rPr>
        <w:t>AsiaNet</w:t>
      </w:r>
      <w:proofErr w:type="spellEnd"/>
      <w:r>
        <w:rPr>
          <w:rStyle w:val="legendspanclass"/>
          <w:rFonts w:ascii="Arial" w:eastAsia="ＭＳ ゴシック" w:hAnsi="Arial" w:cs="Arial"/>
          <w:bCs/>
          <w:color w:val="000000"/>
          <w:sz w:val="20"/>
          <w:szCs w:val="20"/>
          <w:lang w:eastAsia="ja-JP"/>
        </w:rPr>
        <w:t xml:space="preserve"> </w:t>
      </w:r>
      <w:r w:rsidRPr="00EC632C">
        <w:rPr>
          <w:rStyle w:val="legendspanclass"/>
          <w:rFonts w:ascii="Arial" w:eastAsia="ＭＳ ゴシック" w:hAnsi="Arial" w:cs="Arial"/>
          <w:bCs/>
          <w:color w:val="000000"/>
          <w:sz w:val="20"/>
          <w:szCs w:val="20"/>
          <w:lang w:eastAsia="ja-JP"/>
        </w:rPr>
        <w:t>96377</w:t>
      </w:r>
    </w:p>
    <w:p w14:paraId="2098152A" w14:textId="77777777" w:rsidR="00CF1D21" w:rsidRDefault="00CF1D21" w:rsidP="00466C5A">
      <w:pPr>
        <w:pStyle w:val="Web"/>
        <w:jc w:val="center"/>
        <w:rPr>
          <w:rStyle w:val="legendspanclass"/>
          <w:rFonts w:ascii="ＭＳ ゴシック" w:eastAsia="ＭＳ ゴシック" w:hAnsi="ＭＳ ゴシック" w:cs="ＭＳ ゴシック"/>
          <w:b/>
          <w:bCs/>
          <w:color w:val="000000"/>
          <w:sz w:val="20"/>
          <w:szCs w:val="20"/>
          <w:lang w:eastAsia="ja-JP"/>
        </w:rPr>
      </w:pPr>
    </w:p>
    <w:p w14:paraId="348CBEAF" w14:textId="099E7FC3" w:rsidR="00466C5A" w:rsidRDefault="00466C5A" w:rsidP="00466C5A">
      <w:pPr>
        <w:pStyle w:val="Web"/>
        <w:jc w:val="center"/>
        <w:rPr>
          <w:rFonts w:ascii="Arial" w:hAnsi="Arial" w:cs="Arial"/>
          <w:color w:val="000000"/>
          <w:sz w:val="20"/>
          <w:szCs w:val="20"/>
          <w:lang w:eastAsia="ja-JP"/>
        </w:rPr>
      </w:pPr>
      <w:r>
        <w:rPr>
          <w:rStyle w:val="legendspanclass"/>
          <w:rFonts w:ascii="ＭＳ ゴシック" w:eastAsia="ＭＳ ゴシック" w:hAnsi="ＭＳ ゴシック" w:cs="ＭＳ ゴシック" w:hint="eastAsia"/>
          <w:b/>
          <w:bCs/>
          <w:color w:val="000000"/>
          <w:sz w:val="20"/>
          <w:szCs w:val="20"/>
          <w:lang w:eastAsia="ja-JP"/>
        </w:rPr>
        <w:t>ジュネーブ協会総会、新理事</w:t>
      </w:r>
      <w:r>
        <w:rPr>
          <w:rStyle w:val="legendspanclass"/>
          <w:rFonts w:ascii="Arial" w:hAnsi="Arial" w:cs="Arial"/>
          <w:b/>
          <w:bCs/>
          <w:color w:val="000000"/>
          <w:sz w:val="20"/>
          <w:szCs w:val="20"/>
          <w:lang w:eastAsia="ja-JP"/>
        </w:rPr>
        <w:t>4</w:t>
      </w:r>
      <w:r>
        <w:rPr>
          <w:rStyle w:val="legendspanclass"/>
          <w:rFonts w:ascii="ＭＳ ゴシック" w:eastAsia="ＭＳ ゴシック" w:hAnsi="ＭＳ ゴシック" w:cs="ＭＳ ゴシック" w:hint="eastAsia"/>
          <w:b/>
          <w:bCs/>
          <w:color w:val="000000"/>
          <w:sz w:val="20"/>
          <w:szCs w:val="20"/>
          <w:lang w:eastAsia="ja-JP"/>
        </w:rPr>
        <w:t>名を任命</w:t>
      </w:r>
      <w:r w:rsidR="007427C1">
        <w:rPr>
          <w:rStyle w:val="legendspanclass"/>
          <w:rFonts w:ascii="ＭＳ ゴシック" w:eastAsia="ＭＳ ゴシック" w:hAnsi="ＭＳ ゴシック" w:cs="ＭＳ ゴシック" w:hint="eastAsia"/>
          <w:b/>
          <w:bCs/>
          <w:color w:val="000000"/>
          <w:sz w:val="20"/>
          <w:szCs w:val="20"/>
          <w:lang w:eastAsia="ja-JP"/>
        </w:rPr>
        <w:t>、</w:t>
      </w:r>
      <w:r>
        <w:rPr>
          <w:rStyle w:val="legendspanclass"/>
          <w:rFonts w:ascii="Arial" w:hAnsi="Arial" w:cs="Arial"/>
          <w:b/>
          <w:bCs/>
          <w:color w:val="000000"/>
          <w:sz w:val="20"/>
          <w:szCs w:val="20"/>
          <w:lang w:eastAsia="ja-JP"/>
        </w:rPr>
        <w:t xml:space="preserve"> UNEP-FI</w:t>
      </w:r>
      <w:r>
        <w:rPr>
          <w:rStyle w:val="legendspanclass"/>
          <w:rFonts w:ascii="ＭＳ ゴシック" w:eastAsia="ＭＳ ゴシック" w:hAnsi="ＭＳ ゴシック" w:cs="ＭＳ ゴシック" w:hint="eastAsia"/>
          <w:b/>
          <w:bCs/>
          <w:color w:val="000000"/>
          <w:sz w:val="20"/>
          <w:szCs w:val="20"/>
          <w:lang w:eastAsia="ja-JP"/>
        </w:rPr>
        <w:t>の「持続可能な保険に関する原則」の支援機関となり、</w:t>
      </w:r>
      <w:r w:rsidR="007427C1">
        <w:rPr>
          <w:rStyle w:val="legendspanclass"/>
          <w:rFonts w:ascii="ＭＳ ゴシック" w:eastAsia="ＭＳ ゴシック" w:hAnsi="ＭＳ ゴシック" w:cs="ＭＳ ゴシック" w:hint="eastAsia"/>
          <w:b/>
          <w:bCs/>
          <w:color w:val="000000"/>
          <w:sz w:val="20"/>
          <w:szCs w:val="20"/>
          <w:lang w:eastAsia="ja-JP"/>
        </w:rPr>
        <w:t>サステナビリティを</w:t>
      </w:r>
      <w:r>
        <w:rPr>
          <w:rStyle w:val="legendspanclass"/>
          <w:rFonts w:ascii="ＭＳ ゴシック" w:eastAsia="ＭＳ ゴシック" w:hAnsi="ＭＳ ゴシック" w:cs="ＭＳ ゴシック" w:hint="eastAsia"/>
          <w:b/>
          <w:bCs/>
          <w:color w:val="000000"/>
          <w:sz w:val="20"/>
          <w:szCs w:val="20"/>
          <w:lang w:eastAsia="ja-JP"/>
        </w:rPr>
        <w:t>保険業界の最重要課題</w:t>
      </w:r>
      <w:r w:rsidR="007427C1">
        <w:rPr>
          <w:rStyle w:val="legendspanclass"/>
          <w:rFonts w:ascii="ＭＳ ゴシック" w:eastAsia="ＭＳ ゴシック" w:hAnsi="ＭＳ ゴシック" w:cs="ＭＳ ゴシック" w:hint="eastAsia"/>
          <w:b/>
          <w:bCs/>
          <w:color w:val="000000"/>
          <w:sz w:val="20"/>
          <w:szCs w:val="20"/>
          <w:lang w:eastAsia="ja-JP"/>
        </w:rPr>
        <w:t>と</w:t>
      </w:r>
      <w:r>
        <w:rPr>
          <w:rStyle w:val="legendspanclass"/>
          <w:rFonts w:ascii="ＭＳ ゴシック" w:eastAsia="ＭＳ ゴシック" w:hAnsi="ＭＳ ゴシック" w:cs="ＭＳ ゴシック" w:hint="eastAsia"/>
          <w:b/>
          <w:bCs/>
          <w:color w:val="000000"/>
          <w:sz w:val="20"/>
          <w:szCs w:val="20"/>
          <w:lang w:eastAsia="ja-JP"/>
        </w:rPr>
        <w:t>強調</w:t>
      </w:r>
    </w:p>
    <w:p w14:paraId="1E1AC5D8" w14:textId="77777777" w:rsidR="00EC632C" w:rsidRDefault="00EC632C" w:rsidP="00466C5A">
      <w:pPr>
        <w:pStyle w:val="Web"/>
        <w:rPr>
          <w:rFonts w:ascii="ＭＳ ゴシック" w:eastAsia="ＭＳ ゴシック" w:hAnsi="ＭＳ ゴシック" w:cs="ＭＳ ゴシック"/>
          <w:color w:val="000000"/>
          <w:sz w:val="20"/>
          <w:szCs w:val="20"/>
          <w:lang w:eastAsia="ja-JP"/>
        </w:rPr>
      </w:pPr>
    </w:p>
    <w:p w14:paraId="18763082" w14:textId="699F44AE" w:rsidR="00466C5A" w:rsidRDefault="00466C5A" w:rsidP="00466C5A">
      <w:pPr>
        <w:pStyle w:val="Web"/>
        <w:rPr>
          <w:rFonts w:ascii="Arial" w:hAnsi="Arial" w:cs="Arial"/>
          <w:color w:val="000000"/>
          <w:sz w:val="20"/>
          <w:szCs w:val="20"/>
          <w:lang w:eastAsia="ja-JP"/>
        </w:rPr>
      </w:pPr>
      <w:bookmarkStart w:id="0" w:name="_GoBack"/>
      <w:bookmarkEnd w:id="0"/>
      <w:r>
        <w:rPr>
          <w:rFonts w:ascii="ＭＳ ゴシック" w:eastAsia="ＭＳ ゴシック" w:hAnsi="ＭＳ ゴシック" w:cs="ＭＳ ゴシック" w:hint="eastAsia"/>
          <w:color w:val="000000"/>
          <w:sz w:val="20"/>
          <w:szCs w:val="20"/>
          <w:lang w:eastAsia="ja-JP"/>
        </w:rPr>
        <w:t>チューリッヒ</w:t>
      </w:r>
      <w:r>
        <w:rPr>
          <w:rFonts w:ascii="Arial" w:hAnsi="Arial" w:cs="Arial"/>
          <w:color w:val="000000"/>
          <w:sz w:val="20"/>
          <w:szCs w:val="20"/>
          <w:lang w:eastAsia="ja-JP"/>
        </w:rPr>
        <w:t>2022</w:t>
      </w:r>
      <w:r>
        <w:rPr>
          <w:rFonts w:ascii="ＭＳ ゴシック" w:eastAsia="ＭＳ ゴシック" w:hAnsi="ＭＳ ゴシック" w:cs="ＭＳ ゴシック" w:hint="eastAsia"/>
          <w:color w:val="000000"/>
          <w:sz w:val="20"/>
          <w:szCs w:val="20"/>
          <w:lang w:eastAsia="ja-JP"/>
        </w:rPr>
        <w:t>年</w:t>
      </w:r>
      <w:r>
        <w:rPr>
          <w:rFonts w:ascii="Arial" w:hAnsi="Arial" w:cs="Arial"/>
          <w:color w:val="000000"/>
          <w:sz w:val="20"/>
          <w:szCs w:val="20"/>
          <w:lang w:eastAsia="ja-JP"/>
        </w:rPr>
        <w:t>6</w:t>
      </w:r>
      <w:r>
        <w:rPr>
          <w:rFonts w:ascii="ＭＳ ゴシック" w:eastAsia="ＭＳ ゴシック" w:hAnsi="ＭＳ ゴシック" w:cs="ＭＳ ゴシック" w:hint="eastAsia"/>
          <w:color w:val="000000"/>
          <w:sz w:val="20"/>
          <w:szCs w:val="20"/>
          <w:lang w:eastAsia="ja-JP"/>
        </w:rPr>
        <w:t>月</w:t>
      </w:r>
      <w:r>
        <w:rPr>
          <w:rFonts w:ascii="Arial" w:hAnsi="Arial" w:cs="Arial"/>
          <w:color w:val="000000"/>
          <w:sz w:val="20"/>
          <w:szCs w:val="20"/>
          <w:lang w:eastAsia="ja-JP"/>
        </w:rPr>
        <w:t>7</w:t>
      </w:r>
      <w:r>
        <w:rPr>
          <w:rFonts w:ascii="ＭＳ ゴシック" w:eastAsia="ＭＳ ゴシック" w:hAnsi="ＭＳ ゴシック" w:cs="ＭＳ ゴシック" w:hint="eastAsia"/>
          <w:color w:val="000000"/>
          <w:sz w:val="20"/>
          <w:szCs w:val="20"/>
          <w:lang w:eastAsia="ja-JP"/>
        </w:rPr>
        <w:t>日</w:t>
      </w:r>
      <w:r>
        <w:rPr>
          <w:rFonts w:ascii="Arial" w:hAnsi="Arial" w:cs="Arial"/>
          <w:color w:val="000000"/>
          <w:sz w:val="20"/>
          <w:szCs w:val="20"/>
          <w:lang w:eastAsia="ja-JP"/>
        </w:rPr>
        <w:t>/PRNewswire/ -- </w:t>
      </w:r>
      <w:r>
        <w:rPr>
          <w:rFonts w:ascii="ＭＳ ゴシック" w:eastAsia="ＭＳ ゴシック" w:hAnsi="ＭＳ ゴシック" w:cs="ＭＳ ゴシック" w:hint="eastAsia"/>
          <w:color w:val="000000"/>
          <w:sz w:val="20"/>
          <w:szCs w:val="20"/>
          <w:lang w:eastAsia="ja-JP"/>
        </w:rPr>
        <w:t>先週開催されたジュネーブ協会の</w:t>
      </w:r>
      <w:r>
        <w:rPr>
          <w:rFonts w:ascii="Arial" w:hAnsi="Arial" w:cs="Arial"/>
          <w:color w:val="000000"/>
          <w:sz w:val="20"/>
          <w:szCs w:val="20"/>
          <w:lang w:eastAsia="ja-JP"/>
        </w:rPr>
        <w:t>2022</w:t>
      </w:r>
      <w:r>
        <w:rPr>
          <w:rFonts w:ascii="ＭＳ ゴシック" w:eastAsia="ＭＳ ゴシック" w:hAnsi="ＭＳ ゴシック" w:cs="ＭＳ ゴシック" w:hint="eastAsia"/>
          <w:color w:val="000000"/>
          <w:sz w:val="20"/>
          <w:szCs w:val="20"/>
          <w:lang w:eastAsia="ja-JP"/>
        </w:rPr>
        <w:t>年総会</w:t>
      </w:r>
      <w:r w:rsidR="007427C1">
        <w:rPr>
          <w:rFonts w:ascii="ＭＳ ゴシック" w:eastAsia="ＭＳ ゴシック" w:hAnsi="ＭＳ ゴシック" w:cs="ＭＳ ゴシック" w:hint="eastAsia"/>
          <w:color w:val="000000"/>
          <w:sz w:val="20"/>
          <w:szCs w:val="20"/>
          <w:lang w:eastAsia="ja-JP"/>
        </w:rPr>
        <w:t>を受け</w:t>
      </w:r>
      <w:r>
        <w:rPr>
          <w:rFonts w:ascii="ＭＳ ゴシック" w:eastAsia="ＭＳ ゴシック" w:hAnsi="ＭＳ ゴシック" w:cs="ＭＳ ゴシック" w:hint="eastAsia"/>
          <w:color w:val="000000"/>
          <w:sz w:val="20"/>
          <w:szCs w:val="20"/>
          <w:lang w:eastAsia="ja-JP"/>
        </w:rPr>
        <w:t>、同協会は</w:t>
      </w:r>
      <w:r>
        <w:rPr>
          <w:rFonts w:ascii="Arial" w:hAnsi="Arial" w:cs="Arial"/>
          <w:color w:val="000000"/>
          <w:sz w:val="20"/>
          <w:szCs w:val="20"/>
          <w:lang w:eastAsia="ja-JP"/>
        </w:rPr>
        <w:t>2</w:t>
      </w:r>
      <w:r>
        <w:rPr>
          <w:rFonts w:ascii="ＭＳ ゴシック" w:eastAsia="ＭＳ ゴシック" w:hAnsi="ＭＳ ゴシック" w:cs="ＭＳ ゴシック" w:hint="eastAsia"/>
          <w:color w:val="000000"/>
          <w:sz w:val="20"/>
          <w:szCs w:val="20"/>
          <w:lang w:eastAsia="ja-JP"/>
        </w:rPr>
        <w:t>つの重要な進展を発表</w:t>
      </w:r>
      <w:r w:rsidR="007427C1">
        <w:rPr>
          <w:rFonts w:ascii="ＭＳ ゴシック" w:eastAsia="ＭＳ ゴシック" w:hAnsi="ＭＳ ゴシック" w:cs="ＭＳ ゴシック" w:hint="eastAsia"/>
          <w:color w:val="000000"/>
          <w:sz w:val="20"/>
          <w:szCs w:val="20"/>
          <w:lang w:eastAsia="ja-JP"/>
        </w:rPr>
        <w:t>致します</w:t>
      </w:r>
      <w:r>
        <w:rPr>
          <w:rFonts w:ascii="ＭＳ ゴシック" w:eastAsia="ＭＳ ゴシック" w:hAnsi="ＭＳ ゴシック" w:cs="ＭＳ ゴシック" w:hint="eastAsia"/>
          <w:color w:val="000000"/>
          <w:sz w:val="20"/>
          <w:szCs w:val="20"/>
          <w:lang w:eastAsia="ja-JP"/>
        </w:rPr>
        <w:t>。</w:t>
      </w:r>
    </w:p>
    <w:p w14:paraId="092F993C" w14:textId="6AB1EA00" w:rsidR="00466C5A" w:rsidRDefault="00466C5A" w:rsidP="00466C5A">
      <w:pPr>
        <w:pStyle w:val="Web"/>
        <w:rPr>
          <w:rFonts w:ascii="Arial" w:hAnsi="Arial" w:cs="Arial"/>
          <w:color w:val="000000"/>
          <w:sz w:val="20"/>
          <w:szCs w:val="20"/>
        </w:rPr>
      </w:pPr>
      <w:r>
        <w:rPr>
          <w:rFonts w:ascii="Arial" w:hAnsi="Arial" w:cs="Arial"/>
          <w:color w:val="000000"/>
          <w:sz w:val="20"/>
          <w:szCs w:val="20"/>
          <w:lang w:eastAsia="ja-JP"/>
        </w:rPr>
        <w:t xml:space="preserve">-  </w:t>
      </w:r>
      <w:r>
        <w:rPr>
          <w:rFonts w:ascii="ＭＳ ゴシック" w:eastAsia="ＭＳ ゴシック" w:hAnsi="ＭＳ ゴシック" w:cs="ＭＳ ゴシック" w:hint="eastAsia"/>
          <w:color w:val="000000"/>
          <w:sz w:val="20"/>
          <w:szCs w:val="20"/>
          <w:lang w:eastAsia="ja-JP"/>
        </w:rPr>
        <w:t>理事会に</w:t>
      </w:r>
      <w:r>
        <w:rPr>
          <w:rFonts w:ascii="Arial" w:hAnsi="Arial" w:cs="Arial"/>
          <w:color w:val="000000"/>
          <w:sz w:val="20"/>
          <w:szCs w:val="20"/>
          <w:lang w:eastAsia="ja-JP"/>
        </w:rPr>
        <w:t>4</w:t>
      </w:r>
      <w:r>
        <w:rPr>
          <w:rFonts w:ascii="ＭＳ ゴシック" w:eastAsia="ＭＳ ゴシック" w:hAnsi="ＭＳ ゴシック" w:cs="ＭＳ ゴシック" w:hint="eastAsia"/>
          <w:color w:val="000000"/>
          <w:sz w:val="20"/>
          <w:szCs w:val="20"/>
          <w:lang w:eastAsia="ja-JP"/>
        </w:rPr>
        <w:t>人の新メンバーが選出されました。</w:t>
      </w:r>
      <w:r>
        <w:rPr>
          <w:rFonts w:ascii="Arial" w:hAnsi="Arial" w:cs="Arial"/>
          <w:color w:val="000000"/>
          <w:sz w:val="20"/>
          <w:szCs w:val="20"/>
          <w:lang w:eastAsia="ja-JP"/>
        </w:rPr>
        <w:t xml:space="preserve"> </w:t>
      </w:r>
      <w:proofErr w:type="spellStart"/>
      <w:r>
        <w:rPr>
          <w:rFonts w:ascii="Arial" w:hAnsi="Arial" w:cs="Arial"/>
          <w:color w:val="000000"/>
          <w:sz w:val="20"/>
          <w:szCs w:val="20"/>
        </w:rPr>
        <w:t>Aegon</w:t>
      </w:r>
      <w:r>
        <w:rPr>
          <w:rFonts w:ascii="ＭＳ ゴシック" w:eastAsia="ＭＳ ゴシック" w:hAnsi="ＭＳ ゴシック" w:cs="ＭＳ ゴシック" w:hint="eastAsia"/>
          <w:color w:val="000000"/>
          <w:sz w:val="20"/>
          <w:szCs w:val="20"/>
        </w:rPr>
        <w:t>の</w:t>
      </w:r>
      <w:r>
        <w:rPr>
          <w:rFonts w:ascii="Arial" w:hAnsi="Arial" w:cs="Arial"/>
          <w:color w:val="000000"/>
          <w:sz w:val="20"/>
          <w:szCs w:val="20"/>
        </w:rPr>
        <w:t>CEO</w:t>
      </w:r>
      <w:proofErr w:type="spellEnd"/>
      <w:r>
        <w:rPr>
          <w:rFonts w:ascii="Arial" w:hAnsi="Arial" w:cs="Arial"/>
          <w:color w:val="000000"/>
          <w:sz w:val="20"/>
          <w:szCs w:val="20"/>
        </w:rPr>
        <w:t> </w:t>
      </w:r>
      <w:r>
        <w:rPr>
          <w:rFonts w:ascii="Arial" w:hAnsi="Arial" w:cs="Arial"/>
          <w:b/>
          <w:bCs/>
          <w:color w:val="000000"/>
          <w:sz w:val="20"/>
          <w:szCs w:val="20"/>
        </w:rPr>
        <w:t xml:space="preserve">Lard </w:t>
      </w:r>
      <w:proofErr w:type="spellStart"/>
      <w:r>
        <w:rPr>
          <w:rFonts w:ascii="Arial" w:hAnsi="Arial" w:cs="Arial"/>
          <w:b/>
          <w:bCs/>
          <w:color w:val="000000"/>
          <w:sz w:val="20"/>
          <w:szCs w:val="20"/>
        </w:rPr>
        <w:t>Friese</w:t>
      </w:r>
      <w:r>
        <w:rPr>
          <w:rFonts w:ascii="ＭＳ ゴシック" w:eastAsia="ＭＳ ゴシック" w:hAnsi="ＭＳ ゴシック" w:cs="ＭＳ ゴシック" w:hint="eastAsia"/>
          <w:color w:val="000000"/>
          <w:sz w:val="20"/>
          <w:szCs w:val="20"/>
        </w:rPr>
        <w:t>、中国人民保険会社会長</w:t>
      </w:r>
      <w:r>
        <w:rPr>
          <w:rFonts w:ascii="Arial" w:hAnsi="Arial" w:cs="Arial"/>
          <w:b/>
          <w:bCs/>
          <w:color w:val="000000"/>
          <w:sz w:val="20"/>
          <w:szCs w:val="20"/>
        </w:rPr>
        <w:t>Xi</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LUO</w:t>
      </w:r>
      <w:r>
        <w:rPr>
          <w:rFonts w:ascii="ＭＳ ゴシック" w:eastAsia="ＭＳ ゴシック" w:hAnsi="ＭＳ ゴシック" w:cs="ＭＳ ゴシック" w:hint="eastAsia"/>
          <w:color w:val="000000"/>
          <w:sz w:val="20"/>
          <w:szCs w:val="20"/>
        </w:rPr>
        <w:t>、日本生命</w:t>
      </w:r>
      <w:proofErr w:type="spellEnd"/>
      <w:r w:rsidR="007427C1">
        <w:rPr>
          <w:rFonts w:ascii="ＭＳ ゴシック" w:eastAsia="ＭＳ ゴシック" w:hAnsi="ＭＳ ゴシック" w:cs="ＭＳ ゴシック" w:hint="eastAsia"/>
          <w:color w:val="000000"/>
          <w:sz w:val="20"/>
          <w:szCs w:val="20"/>
          <w:lang w:eastAsia="ja-JP"/>
        </w:rPr>
        <w:t>保険相互会社</w:t>
      </w:r>
      <w:proofErr w:type="spellStart"/>
      <w:r>
        <w:rPr>
          <w:rFonts w:ascii="ＭＳ ゴシック" w:eastAsia="ＭＳ ゴシック" w:hAnsi="ＭＳ ゴシック" w:cs="ＭＳ ゴシック" w:hint="eastAsia"/>
          <w:color w:val="000000"/>
          <w:sz w:val="20"/>
          <w:szCs w:val="20"/>
        </w:rPr>
        <w:t>社長</w:t>
      </w:r>
      <w:r>
        <w:rPr>
          <w:rFonts w:ascii="ＭＳ ゴシック" w:eastAsia="ＭＳ ゴシック" w:hAnsi="ＭＳ ゴシック" w:cs="ＭＳ ゴシック" w:hint="eastAsia"/>
          <w:b/>
          <w:bCs/>
          <w:color w:val="000000"/>
          <w:sz w:val="20"/>
          <w:szCs w:val="20"/>
        </w:rPr>
        <w:t>清水</w:t>
      </w:r>
      <w:proofErr w:type="spellEnd"/>
      <w:r>
        <w:rPr>
          <w:rFonts w:ascii="Arial" w:hAnsi="Arial" w:cs="Arial"/>
          <w:color w:val="000000"/>
          <w:sz w:val="20"/>
          <w:szCs w:val="20"/>
        </w:rPr>
        <w:t> </w:t>
      </w:r>
      <w:proofErr w:type="spellStart"/>
      <w:r>
        <w:rPr>
          <w:rFonts w:ascii="ＭＳ ゴシック" w:eastAsia="ＭＳ ゴシック" w:hAnsi="ＭＳ ゴシック" w:cs="ＭＳ ゴシック" w:hint="eastAsia"/>
          <w:b/>
          <w:bCs/>
          <w:color w:val="000000"/>
          <w:sz w:val="20"/>
          <w:szCs w:val="20"/>
        </w:rPr>
        <w:t>博</w:t>
      </w:r>
      <w:r>
        <w:rPr>
          <w:rFonts w:ascii="ＭＳ ゴシック" w:eastAsia="ＭＳ ゴシック" w:hAnsi="ＭＳ ゴシック" w:cs="ＭＳ ゴシック" w:hint="eastAsia"/>
          <w:color w:val="000000"/>
          <w:sz w:val="20"/>
          <w:szCs w:val="20"/>
        </w:rPr>
        <w:t>、</w:t>
      </w:r>
      <w:r>
        <w:rPr>
          <w:rFonts w:ascii="Arial" w:hAnsi="Arial" w:cs="Arial"/>
          <w:color w:val="000000"/>
          <w:sz w:val="20"/>
          <w:szCs w:val="20"/>
        </w:rPr>
        <w:t>AIG</w:t>
      </w:r>
      <w:r>
        <w:rPr>
          <w:rFonts w:ascii="ＭＳ ゴシック" w:eastAsia="ＭＳ ゴシック" w:hAnsi="ＭＳ ゴシック" w:cs="ＭＳ ゴシック" w:hint="eastAsia"/>
          <w:color w:val="000000"/>
          <w:sz w:val="20"/>
          <w:szCs w:val="20"/>
        </w:rPr>
        <w:t>会長兼</w:t>
      </w:r>
      <w:r>
        <w:rPr>
          <w:rFonts w:ascii="Arial" w:hAnsi="Arial" w:cs="Arial"/>
          <w:color w:val="000000"/>
          <w:sz w:val="20"/>
          <w:szCs w:val="20"/>
        </w:rPr>
        <w:t>CEO</w:t>
      </w:r>
      <w:proofErr w:type="spellEnd"/>
      <w:r>
        <w:rPr>
          <w:rFonts w:ascii="Arial" w:hAnsi="Arial" w:cs="Arial"/>
          <w:color w:val="000000"/>
          <w:sz w:val="20"/>
          <w:szCs w:val="20"/>
        </w:rPr>
        <w:t> </w:t>
      </w:r>
      <w:r>
        <w:rPr>
          <w:rFonts w:ascii="Arial" w:hAnsi="Arial" w:cs="Arial"/>
          <w:b/>
          <w:bCs/>
          <w:color w:val="000000"/>
          <w:sz w:val="20"/>
          <w:szCs w:val="20"/>
        </w:rPr>
        <w:t xml:space="preserve">Peter </w:t>
      </w:r>
      <w:proofErr w:type="spellStart"/>
      <w:r>
        <w:rPr>
          <w:rFonts w:ascii="Arial" w:hAnsi="Arial" w:cs="Arial"/>
          <w:b/>
          <w:bCs/>
          <w:color w:val="000000"/>
          <w:sz w:val="20"/>
          <w:szCs w:val="20"/>
        </w:rPr>
        <w:t>Zaffino</w:t>
      </w:r>
      <w:proofErr w:type="spellEnd"/>
      <w:r>
        <w:rPr>
          <w:rFonts w:ascii="ＭＳ ゴシック" w:eastAsia="ＭＳ ゴシック" w:hAnsi="ＭＳ ゴシック" w:cs="ＭＳ ゴシック" w:hint="eastAsia"/>
          <w:color w:val="000000"/>
          <w:sz w:val="20"/>
          <w:szCs w:val="20"/>
        </w:rPr>
        <w:t>。</w:t>
      </w:r>
    </w:p>
    <w:p w14:paraId="02165A82" w14:textId="77777777" w:rsidR="00466C5A" w:rsidRDefault="00466C5A" w:rsidP="00466C5A">
      <w:pPr>
        <w:pStyle w:val="Web"/>
        <w:rPr>
          <w:rFonts w:ascii="Arial" w:hAnsi="Arial" w:cs="Arial"/>
          <w:color w:val="000000"/>
          <w:sz w:val="20"/>
          <w:szCs w:val="20"/>
        </w:rPr>
      </w:pPr>
      <w:r>
        <w:rPr>
          <w:rFonts w:ascii="Arial" w:hAnsi="Arial" w:cs="Arial"/>
          <w:color w:val="000000"/>
          <w:sz w:val="20"/>
          <w:szCs w:val="20"/>
        </w:rPr>
        <w:t xml:space="preserve">-  </w:t>
      </w:r>
      <w:proofErr w:type="spellStart"/>
      <w:r>
        <w:rPr>
          <w:rFonts w:ascii="ＭＳ ゴシック" w:eastAsia="ＭＳ ゴシック" w:hAnsi="ＭＳ ゴシック" w:cs="ＭＳ ゴシック" w:hint="eastAsia"/>
          <w:color w:val="000000"/>
          <w:sz w:val="20"/>
          <w:szCs w:val="20"/>
        </w:rPr>
        <w:t>ジュネーブ協会が</w:t>
      </w:r>
      <w:r>
        <w:rPr>
          <w:rFonts w:ascii="ＭＳ ゴシック" w:eastAsia="ＭＳ ゴシック" w:hAnsi="ＭＳ ゴシック" w:cs="ＭＳ ゴシック" w:hint="eastAsia"/>
          <w:b/>
          <w:bCs/>
          <w:color w:val="000000"/>
          <w:sz w:val="20"/>
          <w:szCs w:val="20"/>
        </w:rPr>
        <w:t>国連環境計画・金融イニシアティブ（</w:t>
      </w:r>
      <w:r>
        <w:rPr>
          <w:rFonts w:ascii="Arial" w:hAnsi="Arial" w:cs="Arial"/>
          <w:b/>
          <w:bCs/>
          <w:color w:val="000000"/>
          <w:sz w:val="20"/>
          <w:szCs w:val="20"/>
        </w:rPr>
        <w:t>UNEP-FI</w:t>
      </w:r>
      <w:proofErr w:type="spellEnd"/>
      <w:r>
        <w:rPr>
          <w:rFonts w:ascii="ＭＳ ゴシック" w:eastAsia="ＭＳ ゴシック" w:hAnsi="ＭＳ ゴシック" w:cs="ＭＳ ゴシック" w:hint="eastAsia"/>
          <w:b/>
          <w:bCs/>
          <w:color w:val="000000"/>
          <w:sz w:val="20"/>
          <w:szCs w:val="20"/>
        </w:rPr>
        <w:t>）</w:t>
      </w:r>
      <w:r>
        <w:rPr>
          <w:rFonts w:ascii="Arial" w:hAnsi="Arial" w:cs="Arial"/>
          <w:color w:val="000000"/>
          <w:sz w:val="20"/>
          <w:szCs w:val="20"/>
        </w:rPr>
        <w:t> </w:t>
      </w:r>
      <w:proofErr w:type="spellStart"/>
      <w:r>
        <w:rPr>
          <w:rFonts w:ascii="ＭＳ ゴシック" w:eastAsia="ＭＳ ゴシック" w:hAnsi="ＭＳ ゴシック" w:cs="ＭＳ ゴシック" w:hint="eastAsia"/>
          <w:b/>
          <w:bCs/>
          <w:color w:val="000000"/>
          <w:sz w:val="20"/>
          <w:szCs w:val="20"/>
        </w:rPr>
        <w:t>の「持続可能な保険原則（</w:t>
      </w:r>
      <w:r>
        <w:rPr>
          <w:rFonts w:ascii="Arial" w:hAnsi="Arial" w:cs="Arial"/>
          <w:b/>
          <w:bCs/>
          <w:color w:val="000000"/>
          <w:sz w:val="20"/>
          <w:szCs w:val="20"/>
        </w:rPr>
        <w:t>PSI</w:t>
      </w:r>
      <w:proofErr w:type="spellEnd"/>
      <w:r>
        <w:rPr>
          <w:rFonts w:ascii="ＭＳ ゴシック" w:eastAsia="ＭＳ ゴシック" w:hAnsi="ＭＳ ゴシック" w:cs="ＭＳ ゴシック" w:hint="eastAsia"/>
          <w:b/>
          <w:bCs/>
          <w:color w:val="000000"/>
          <w:sz w:val="20"/>
          <w:szCs w:val="20"/>
        </w:rPr>
        <w:t>）」</w:t>
      </w:r>
      <w:proofErr w:type="spellStart"/>
      <w:r>
        <w:rPr>
          <w:rFonts w:ascii="ＭＳ ゴシック" w:eastAsia="ＭＳ ゴシック" w:hAnsi="ＭＳ ゴシック" w:cs="ＭＳ ゴシック" w:hint="eastAsia"/>
          <w:b/>
          <w:bCs/>
          <w:color w:val="000000"/>
          <w:sz w:val="20"/>
          <w:szCs w:val="20"/>
        </w:rPr>
        <w:t>に参加</w:t>
      </w:r>
      <w:proofErr w:type="spellEnd"/>
      <w:r>
        <w:rPr>
          <w:rFonts w:ascii="ＭＳ ゴシック" w:eastAsia="ＭＳ ゴシック" w:hAnsi="ＭＳ ゴシック" w:cs="ＭＳ ゴシック" w:hint="eastAsia"/>
          <w:color w:val="000000"/>
          <w:sz w:val="20"/>
          <w:szCs w:val="20"/>
        </w:rPr>
        <w:t>。</w:t>
      </w:r>
    </w:p>
    <w:p w14:paraId="2E9ADA2F" w14:textId="0EFBDC33" w:rsidR="00466C5A" w:rsidRDefault="00466C5A" w:rsidP="00466C5A">
      <w:pPr>
        <w:pStyle w:val="Web"/>
        <w:rPr>
          <w:rFonts w:ascii="Arial" w:hAnsi="Arial" w:cs="Arial"/>
          <w:color w:val="000000"/>
          <w:sz w:val="20"/>
          <w:szCs w:val="20"/>
          <w:lang w:eastAsia="ja-JP"/>
        </w:rPr>
      </w:pPr>
      <w:r>
        <w:rPr>
          <w:rFonts w:ascii="ＭＳ ゴシック" w:eastAsia="ＭＳ ゴシック" w:hAnsi="ＭＳ ゴシック" w:cs="ＭＳ ゴシック" w:hint="eastAsia"/>
          <w:color w:val="000000"/>
          <w:sz w:val="20"/>
          <w:szCs w:val="20"/>
          <w:lang w:eastAsia="ja-JP"/>
        </w:rPr>
        <w:t>ジュネーブ協会の第</w:t>
      </w:r>
      <w:r>
        <w:rPr>
          <w:rFonts w:ascii="Arial" w:hAnsi="Arial" w:cs="Arial"/>
          <w:color w:val="000000"/>
          <w:sz w:val="20"/>
          <w:szCs w:val="20"/>
          <w:lang w:eastAsia="ja-JP"/>
        </w:rPr>
        <w:t>49</w:t>
      </w:r>
      <w:r>
        <w:rPr>
          <w:rFonts w:ascii="ＭＳ ゴシック" w:eastAsia="ＭＳ ゴシック" w:hAnsi="ＭＳ ゴシック" w:cs="ＭＳ ゴシック" w:hint="eastAsia"/>
          <w:color w:val="000000"/>
          <w:sz w:val="20"/>
          <w:szCs w:val="20"/>
          <w:lang w:eastAsia="ja-JP"/>
        </w:rPr>
        <w:t>回総会は、</w:t>
      </w:r>
      <w:r>
        <w:rPr>
          <w:rFonts w:ascii="Arial" w:hAnsi="Arial" w:cs="Arial"/>
          <w:color w:val="000000"/>
          <w:sz w:val="20"/>
          <w:szCs w:val="20"/>
          <w:lang w:eastAsia="ja-JP"/>
        </w:rPr>
        <w:t>6</w:t>
      </w:r>
      <w:r>
        <w:rPr>
          <w:rFonts w:ascii="ＭＳ ゴシック" w:eastAsia="ＭＳ ゴシック" w:hAnsi="ＭＳ ゴシック" w:cs="ＭＳ ゴシック" w:hint="eastAsia"/>
          <w:color w:val="000000"/>
          <w:sz w:val="20"/>
          <w:szCs w:val="20"/>
          <w:lang w:eastAsia="ja-JP"/>
        </w:rPr>
        <w:t>月</w:t>
      </w:r>
      <w:r>
        <w:rPr>
          <w:rFonts w:ascii="Arial" w:hAnsi="Arial" w:cs="Arial"/>
          <w:color w:val="000000"/>
          <w:sz w:val="20"/>
          <w:szCs w:val="20"/>
          <w:lang w:eastAsia="ja-JP"/>
        </w:rPr>
        <w:t>2</w:t>
      </w:r>
      <w:r>
        <w:rPr>
          <w:rFonts w:ascii="ＭＳ ゴシック" w:eastAsia="ＭＳ ゴシック" w:hAnsi="ＭＳ ゴシック" w:cs="ＭＳ ゴシック" w:hint="eastAsia"/>
          <w:color w:val="000000"/>
          <w:sz w:val="20"/>
          <w:szCs w:val="20"/>
          <w:lang w:eastAsia="ja-JP"/>
        </w:rPr>
        <w:t>～</w:t>
      </w:r>
      <w:r>
        <w:rPr>
          <w:rFonts w:ascii="Arial" w:hAnsi="Arial" w:cs="Arial"/>
          <w:color w:val="000000"/>
          <w:sz w:val="20"/>
          <w:szCs w:val="20"/>
          <w:lang w:eastAsia="ja-JP"/>
        </w:rPr>
        <w:t>3</w:t>
      </w:r>
      <w:r>
        <w:rPr>
          <w:rFonts w:ascii="ＭＳ ゴシック" w:eastAsia="ＭＳ ゴシック" w:hAnsi="ＭＳ ゴシック" w:cs="ＭＳ ゴシック" w:hint="eastAsia"/>
          <w:color w:val="000000"/>
          <w:sz w:val="20"/>
          <w:szCs w:val="20"/>
          <w:lang w:eastAsia="ja-JP"/>
        </w:rPr>
        <w:t>日にイタリアのベニスで開催され、世界の保険</w:t>
      </w:r>
      <w:r w:rsidR="007427C1">
        <w:rPr>
          <w:rFonts w:ascii="ＭＳ ゴシック" w:eastAsia="ＭＳ ゴシック" w:hAnsi="ＭＳ ゴシック" w:cs="ＭＳ ゴシック" w:hint="eastAsia"/>
          <w:color w:val="000000"/>
          <w:sz w:val="20"/>
          <w:szCs w:val="20"/>
          <w:lang w:eastAsia="ja-JP"/>
        </w:rPr>
        <w:t>会社</w:t>
      </w:r>
      <w:r>
        <w:rPr>
          <w:rFonts w:ascii="ＭＳ ゴシック" w:eastAsia="ＭＳ ゴシック" w:hAnsi="ＭＳ ゴシック" w:cs="ＭＳ ゴシック" w:hint="eastAsia"/>
          <w:color w:val="000000"/>
          <w:sz w:val="20"/>
          <w:szCs w:val="20"/>
          <w:lang w:eastAsia="ja-JP"/>
        </w:rPr>
        <w:t>の</w:t>
      </w:r>
      <w:r>
        <w:rPr>
          <w:rFonts w:ascii="Arial" w:hAnsi="Arial" w:cs="Arial"/>
          <w:color w:val="000000"/>
          <w:sz w:val="20"/>
          <w:szCs w:val="20"/>
          <w:lang w:eastAsia="ja-JP"/>
        </w:rPr>
        <w:t>CEO57</w:t>
      </w:r>
      <w:r>
        <w:rPr>
          <w:rFonts w:ascii="ＭＳ ゴシック" w:eastAsia="ＭＳ ゴシック" w:hAnsi="ＭＳ ゴシック" w:cs="ＭＳ ゴシック" w:hint="eastAsia"/>
          <w:color w:val="000000"/>
          <w:sz w:val="20"/>
          <w:szCs w:val="20"/>
          <w:lang w:eastAsia="ja-JP"/>
        </w:rPr>
        <w:t>人が集まりました。</w:t>
      </w:r>
      <w:r>
        <w:rPr>
          <w:rFonts w:ascii="Arial" w:hAnsi="Arial" w:cs="Arial"/>
          <w:color w:val="000000"/>
          <w:sz w:val="20"/>
          <w:szCs w:val="20"/>
          <w:lang w:eastAsia="ja-JP"/>
        </w:rPr>
        <w:t> </w:t>
      </w:r>
      <w:r>
        <w:rPr>
          <w:rFonts w:ascii="ＭＳ ゴシック" w:eastAsia="ＭＳ ゴシック" w:hAnsi="ＭＳ ゴシック" w:cs="ＭＳ ゴシック" w:hint="eastAsia"/>
          <w:i/>
          <w:iCs/>
          <w:color w:val="000000"/>
          <w:sz w:val="20"/>
          <w:szCs w:val="20"/>
          <w:lang w:eastAsia="ja-JP"/>
        </w:rPr>
        <w:t>「より持続可能な未来への架け橋」</w:t>
      </w:r>
      <w:r>
        <w:rPr>
          <w:rFonts w:ascii="ＭＳ ゴシック" w:eastAsia="ＭＳ ゴシック" w:hAnsi="ＭＳ ゴシック" w:cs="ＭＳ ゴシック" w:hint="eastAsia"/>
          <w:color w:val="000000"/>
          <w:sz w:val="20"/>
          <w:szCs w:val="20"/>
          <w:lang w:eastAsia="ja-JP"/>
        </w:rPr>
        <w:t>と</w:t>
      </w:r>
      <w:r>
        <w:rPr>
          <w:rFonts w:ascii="Arial" w:hAnsi="Arial" w:cs="Arial"/>
          <w:color w:val="000000"/>
          <w:sz w:val="20"/>
          <w:szCs w:val="20"/>
          <w:lang w:eastAsia="ja-JP"/>
        </w:rPr>
        <w:t> </w:t>
      </w:r>
      <w:r>
        <w:rPr>
          <w:rFonts w:ascii="ＭＳ ゴシック" w:eastAsia="ＭＳ ゴシック" w:hAnsi="ＭＳ ゴシック" w:cs="ＭＳ ゴシック" w:hint="eastAsia"/>
          <w:color w:val="000000"/>
          <w:sz w:val="20"/>
          <w:szCs w:val="20"/>
          <w:lang w:eastAsia="ja-JP"/>
        </w:rPr>
        <w:t>題されたこの総会では、気候変動から経済変動に至るまで、世界的な課題が保険業界にどのような影響を与えているのか、また保険会社がこれらの危機を乗り越えるためにどのように社会をサポートすれば良いのかが</w:t>
      </w:r>
      <w:r w:rsidR="00EB76EB">
        <w:rPr>
          <w:rFonts w:ascii="ＭＳ ゴシック" w:eastAsia="ＭＳ ゴシック" w:hAnsi="ＭＳ ゴシック" w:cs="ＭＳ ゴシック" w:hint="eastAsia"/>
          <w:color w:val="000000"/>
          <w:sz w:val="20"/>
          <w:szCs w:val="20"/>
          <w:lang w:eastAsia="ja-JP"/>
        </w:rPr>
        <w:t>議論</w:t>
      </w:r>
      <w:r>
        <w:rPr>
          <w:rFonts w:ascii="ＭＳ ゴシック" w:eastAsia="ＭＳ ゴシック" w:hAnsi="ＭＳ ゴシック" w:cs="ＭＳ ゴシック" w:hint="eastAsia"/>
          <w:color w:val="000000"/>
          <w:sz w:val="20"/>
          <w:szCs w:val="20"/>
          <w:lang w:eastAsia="ja-JP"/>
        </w:rPr>
        <w:t>されました。</w:t>
      </w:r>
    </w:p>
    <w:p w14:paraId="05B11652" w14:textId="633F36D9" w:rsidR="00466C5A" w:rsidRDefault="00466C5A" w:rsidP="00466C5A">
      <w:pPr>
        <w:pStyle w:val="Web"/>
        <w:rPr>
          <w:rFonts w:ascii="Arial" w:hAnsi="Arial" w:cs="Arial"/>
          <w:color w:val="000000"/>
          <w:sz w:val="20"/>
          <w:szCs w:val="20"/>
          <w:lang w:eastAsia="ja-JP"/>
        </w:rPr>
      </w:pPr>
      <w:r>
        <w:rPr>
          <w:rFonts w:ascii="Arial" w:hAnsi="Arial" w:cs="Arial"/>
          <w:color w:val="000000"/>
          <w:sz w:val="20"/>
          <w:szCs w:val="20"/>
          <w:lang w:eastAsia="ja-JP"/>
        </w:rPr>
        <w:t>COVID-19</w:t>
      </w:r>
      <w:r>
        <w:rPr>
          <w:rFonts w:ascii="ＭＳ ゴシック" w:eastAsia="ＭＳ ゴシック" w:hAnsi="ＭＳ ゴシック" w:cs="ＭＳ ゴシック" w:hint="eastAsia"/>
          <w:color w:val="000000"/>
          <w:sz w:val="20"/>
          <w:szCs w:val="20"/>
          <w:lang w:eastAsia="ja-JP"/>
        </w:rPr>
        <w:t>の大流行やウクライナ戦争といった最近の衝撃は、保険会社が</w:t>
      </w:r>
      <w:r w:rsidR="00361C36">
        <w:rPr>
          <w:rFonts w:ascii="ＭＳ ゴシック" w:eastAsia="ＭＳ ゴシック" w:hAnsi="ＭＳ ゴシック" w:cs="ＭＳ ゴシック" w:hint="eastAsia"/>
          <w:color w:val="000000"/>
          <w:sz w:val="20"/>
          <w:szCs w:val="20"/>
          <w:lang w:eastAsia="ja-JP"/>
        </w:rPr>
        <w:t>そのESG取組の効果が</w:t>
      </w:r>
      <w:r w:rsidR="00044DF8">
        <w:rPr>
          <w:rFonts w:ascii="ＭＳ ゴシック" w:eastAsia="ＭＳ ゴシック" w:hAnsi="ＭＳ ゴシック" w:cs="ＭＳ ゴシック" w:hint="eastAsia"/>
          <w:color w:val="000000"/>
          <w:sz w:val="20"/>
          <w:szCs w:val="20"/>
          <w:lang w:eastAsia="ja-JP"/>
        </w:rPr>
        <w:t>最大化するよう努める</w:t>
      </w:r>
      <w:r>
        <w:rPr>
          <w:rFonts w:ascii="ＭＳ ゴシック" w:eastAsia="ＭＳ ゴシック" w:hAnsi="ＭＳ ゴシック" w:cs="ＭＳ ゴシック" w:hint="eastAsia"/>
          <w:color w:val="000000"/>
          <w:sz w:val="20"/>
          <w:szCs w:val="20"/>
          <w:lang w:eastAsia="ja-JP"/>
        </w:rPr>
        <w:t>きっかけとなりました。</w:t>
      </w:r>
      <w:r>
        <w:rPr>
          <w:rFonts w:ascii="Arial" w:hAnsi="Arial" w:cs="Arial"/>
          <w:color w:val="000000"/>
          <w:sz w:val="20"/>
          <w:szCs w:val="20"/>
          <w:lang w:eastAsia="ja-JP"/>
        </w:rPr>
        <w:t> </w:t>
      </w:r>
      <w:r>
        <w:rPr>
          <w:rFonts w:ascii="ＭＳ ゴシック" w:eastAsia="ＭＳ ゴシック" w:hAnsi="ＭＳ ゴシック" w:cs="ＭＳ ゴシック" w:hint="eastAsia"/>
          <w:color w:val="000000"/>
          <w:sz w:val="20"/>
          <w:szCs w:val="20"/>
          <w:lang w:eastAsia="ja-JP"/>
        </w:rPr>
        <w:t>総会の議論では、保険会社にとって、次のことが強調されました。</w:t>
      </w:r>
    </w:p>
    <w:p w14:paraId="75B1F8B7" w14:textId="18C47C45" w:rsidR="00466C5A" w:rsidRDefault="00466C5A" w:rsidP="00466C5A">
      <w:pPr>
        <w:pStyle w:val="Web"/>
        <w:rPr>
          <w:rFonts w:ascii="Arial" w:hAnsi="Arial" w:cs="Arial"/>
          <w:color w:val="000000"/>
          <w:sz w:val="20"/>
          <w:szCs w:val="20"/>
          <w:lang w:eastAsia="ja-JP"/>
        </w:rPr>
      </w:pPr>
      <w:r>
        <w:rPr>
          <w:rFonts w:ascii="Arial" w:hAnsi="Arial" w:cs="Arial"/>
          <w:color w:val="000000"/>
          <w:sz w:val="20"/>
          <w:szCs w:val="20"/>
          <w:lang w:eastAsia="ja-JP"/>
        </w:rPr>
        <w:t xml:space="preserve">·  </w:t>
      </w:r>
      <w:r>
        <w:rPr>
          <w:rFonts w:ascii="ＭＳ ゴシック" w:eastAsia="ＭＳ ゴシック" w:hAnsi="ＭＳ ゴシック" w:cs="ＭＳ ゴシック" w:hint="eastAsia"/>
          <w:color w:val="000000"/>
          <w:sz w:val="20"/>
          <w:szCs w:val="20"/>
          <w:lang w:eastAsia="ja-JP"/>
        </w:rPr>
        <w:t>緩和策と適応策を組み合わせ、リスク軽減</w:t>
      </w:r>
      <w:r w:rsidR="00044DF8">
        <w:rPr>
          <w:rFonts w:ascii="ＭＳ ゴシック" w:eastAsia="ＭＳ ゴシック" w:hAnsi="ＭＳ ゴシック" w:cs="ＭＳ ゴシック" w:hint="eastAsia"/>
          <w:color w:val="000000"/>
          <w:sz w:val="20"/>
          <w:szCs w:val="20"/>
          <w:lang w:eastAsia="ja-JP"/>
        </w:rPr>
        <w:t>を図る</w:t>
      </w:r>
      <w:r>
        <w:rPr>
          <w:rFonts w:ascii="ＭＳ ゴシック" w:eastAsia="ＭＳ ゴシック" w:hAnsi="ＭＳ ゴシック" w:cs="ＭＳ ゴシック" w:hint="eastAsia"/>
          <w:color w:val="000000"/>
          <w:sz w:val="20"/>
          <w:szCs w:val="20"/>
          <w:lang w:eastAsia="ja-JP"/>
        </w:rPr>
        <w:t>インセンティブを与え、保険による災害救済を提供することにより、</w:t>
      </w:r>
      <w:r>
        <w:rPr>
          <w:rFonts w:ascii="ＭＳ ゴシック" w:eastAsia="ＭＳ ゴシック" w:hAnsi="ＭＳ ゴシック" w:cs="ＭＳ ゴシック" w:hint="eastAsia"/>
          <w:b/>
          <w:bCs/>
          <w:color w:val="000000"/>
          <w:sz w:val="20"/>
          <w:szCs w:val="20"/>
          <w:lang w:eastAsia="ja-JP"/>
        </w:rPr>
        <w:t>気候変動に対する</w:t>
      </w:r>
      <w:r w:rsidR="00044DF8">
        <w:rPr>
          <w:rFonts w:ascii="ＭＳ ゴシック" w:eastAsia="ＭＳ ゴシック" w:hAnsi="ＭＳ ゴシック" w:cs="ＭＳ ゴシック" w:hint="eastAsia"/>
          <w:b/>
          <w:bCs/>
          <w:color w:val="000000"/>
          <w:sz w:val="20"/>
          <w:szCs w:val="20"/>
          <w:lang w:eastAsia="ja-JP"/>
        </w:rPr>
        <w:t>適応力</w:t>
      </w:r>
      <w:r>
        <w:rPr>
          <w:rFonts w:ascii="ＭＳ ゴシック" w:eastAsia="ＭＳ ゴシック" w:hAnsi="ＭＳ ゴシック" w:cs="ＭＳ ゴシック" w:hint="eastAsia"/>
          <w:b/>
          <w:bCs/>
          <w:color w:val="000000"/>
          <w:sz w:val="20"/>
          <w:szCs w:val="20"/>
          <w:lang w:eastAsia="ja-JP"/>
        </w:rPr>
        <w:t>を高める</w:t>
      </w:r>
      <w:r>
        <w:rPr>
          <w:rFonts w:ascii="ＭＳ ゴシック" w:eastAsia="ＭＳ ゴシック" w:hAnsi="ＭＳ ゴシック" w:cs="ＭＳ ゴシック" w:hint="eastAsia"/>
          <w:color w:val="000000"/>
          <w:sz w:val="20"/>
          <w:szCs w:val="20"/>
          <w:lang w:eastAsia="ja-JP"/>
        </w:rPr>
        <w:t>こと。</w:t>
      </w:r>
    </w:p>
    <w:p w14:paraId="479F75C6" w14:textId="664EA754" w:rsidR="00466C5A" w:rsidRDefault="00466C5A" w:rsidP="00466C5A">
      <w:pPr>
        <w:pStyle w:val="Web"/>
        <w:rPr>
          <w:rFonts w:ascii="Arial" w:hAnsi="Arial" w:cs="Arial"/>
          <w:color w:val="000000"/>
          <w:sz w:val="20"/>
          <w:szCs w:val="20"/>
          <w:lang w:eastAsia="ja-JP"/>
        </w:rPr>
      </w:pPr>
      <w:r>
        <w:rPr>
          <w:rFonts w:ascii="Arial" w:hAnsi="Arial" w:cs="Arial"/>
          <w:color w:val="000000"/>
          <w:sz w:val="20"/>
          <w:szCs w:val="20"/>
          <w:lang w:eastAsia="ja-JP"/>
        </w:rPr>
        <w:t xml:space="preserve">·  </w:t>
      </w:r>
      <w:r>
        <w:rPr>
          <w:rFonts w:ascii="ＭＳ ゴシック" w:eastAsia="ＭＳ ゴシック" w:hAnsi="ＭＳ ゴシック" w:cs="ＭＳ ゴシック" w:hint="eastAsia"/>
          <w:color w:val="000000"/>
          <w:sz w:val="20"/>
          <w:szCs w:val="20"/>
          <w:lang w:eastAsia="ja-JP"/>
        </w:rPr>
        <w:t>保険引受、投資、</w:t>
      </w:r>
      <w:r w:rsidR="00044DF8">
        <w:rPr>
          <w:rFonts w:ascii="ＭＳ ゴシック" w:eastAsia="ＭＳ ゴシック" w:hAnsi="ＭＳ ゴシック" w:cs="ＭＳ ゴシック" w:hint="eastAsia"/>
          <w:color w:val="000000"/>
          <w:sz w:val="20"/>
          <w:szCs w:val="20"/>
          <w:lang w:eastAsia="ja-JP"/>
        </w:rPr>
        <w:t>オペレーション</w:t>
      </w:r>
      <w:r>
        <w:rPr>
          <w:rFonts w:ascii="ＭＳ ゴシック" w:eastAsia="ＭＳ ゴシック" w:hAnsi="ＭＳ ゴシック" w:cs="ＭＳ ゴシック" w:hint="eastAsia"/>
          <w:color w:val="000000"/>
          <w:sz w:val="20"/>
          <w:szCs w:val="20"/>
          <w:lang w:eastAsia="ja-JP"/>
        </w:rPr>
        <w:t>において、環境だけでなく</w:t>
      </w:r>
      <w:r>
        <w:rPr>
          <w:rFonts w:ascii="ＭＳ ゴシック" w:eastAsia="ＭＳ ゴシック" w:hAnsi="ＭＳ ゴシック" w:cs="ＭＳ ゴシック" w:hint="eastAsia"/>
          <w:b/>
          <w:bCs/>
          <w:color w:val="000000"/>
          <w:sz w:val="20"/>
          <w:szCs w:val="20"/>
          <w:lang w:eastAsia="ja-JP"/>
        </w:rPr>
        <w:t>社会的な</w:t>
      </w:r>
      <w:r w:rsidR="00044DF8">
        <w:rPr>
          <w:rFonts w:ascii="ＭＳ ゴシック" w:eastAsia="ＭＳ ゴシック" w:hAnsi="ＭＳ ゴシック" w:cs="ＭＳ ゴシック" w:hint="eastAsia"/>
          <w:b/>
          <w:bCs/>
          <w:color w:val="000000"/>
          <w:sz w:val="20"/>
          <w:szCs w:val="20"/>
          <w:lang w:eastAsia="ja-JP"/>
        </w:rPr>
        <w:t>サステナビリティ</w:t>
      </w:r>
      <w:r>
        <w:rPr>
          <w:rFonts w:ascii="ＭＳ ゴシック" w:eastAsia="ＭＳ ゴシック" w:hAnsi="ＭＳ ゴシック" w:cs="ＭＳ ゴシック" w:hint="eastAsia"/>
          <w:b/>
          <w:bCs/>
          <w:color w:val="000000"/>
          <w:sz w:val="20"/>
          <w:szCs w:val="20"/>
          <w:lang w:eastAsia="ja-JP"/>
        </w:rPr>
        <w:t>を推進する</w:t>
      </w:r>
      <w:r>
        <w:rPr>
          <w:rFonts w:ascii="ＭＳ ゴシック" w:eastAsia="ＭＳ ゴシック" w:hAnsi="ＭＳ ゴシック" w:cs="ＭＳ ゴシック" w:hint="eastAsia"/>
          <w:color w:val="000000"/>
          <w:sz w:val="20"/>
          <w:szCs w:val="20"/>
          <w:lang w:eastAsia="ja-JP"/>
        </w:rPr>
        <w:t>こと。</w:t>
      </w:r>
    </w:p>
    <w:p w14:paraId="4B75F8FB" w14:textId="72761CA0" w:rsidR="00466C5A" w:rsidRDefault="00466C5A" w:rsidP="00466C5A">
      <w:pPr>
        <w:pStyle w:val="Web"/>
        <w:rPr>
          <w:rFonts w:ascii="Arial" w:hAnsi="Arial" w:cs="Arial"/>
          <w:color w:val="000000"/>
          <w:sz w:val="20"/>
          <w:szCs w:val="20"/>
          <w:lang w:eastAsia="ja-JP"/>
        </w:rPr>
      </w:pPr>
      <w:r>
        <w:rPr>
          <w:rFonts w:ascii="Arial" w:hAnsi="Arial" w:cs="Arial"/>
          <w:color w:val="000000"/>
          <w:sz w:val="20"/>
          <w:szCs w:val="20"/>
          <w:lang w:eastAsia="ja-JP"/>
        </w:rPr>
        <w:t xml:space="preserve">·  </w:t>
      </w:r>
      <w:r>
        <w:rPr>
          <w:rFonts w:ascii="ＭＳ ゴシック" w:eastAsia="ＭＳ ゴシック" w:hAnsi="ＭＳ ゴシック" w:cs="ＭＳ ゴシック" w:hint="eastAsia"/>
          <w:color w:val="000000"/>
          <w:sz w:val="20"/>
          <w:szCs w:val="20"/>
          <w:lang w:eastAsia="ja-JP"/>
        </w:rPr>
        <w:t>より多くの人々、特に最も脆弱な状況にある人々が保険にアクセスできるよう、</w:t>
      </w:r>
      <w:r w:rsidR="00044DF8">
        <w:rPr>
          <w:rFonts w:ascii="ＭＳ ゴシック" w:eastAsia="ＭＳ ゴシック" w:hAnsi="ＭＳ ゴシック" w:cs="ＭＳ ゴシック" w:hint="eastAsia"/>
          <w:b/>
          <w:bCs/>
          <w:color w:val="000000"/>
          <w:sz w:val="20"/>
          <w:szCs w:val="20"/>
          <w:lang w:eastAsia="ja-JP"/>
        </w:rPr>
        <w:t>保障</w:t>
      </w:r>
      <w:r>
        <w:rPr>
          <w:rFonts w:ascii="ＭＳ ゴシック" w:eastAsia="ＭＳ ゴシック" w:hAnsi="ＭＳ ゴシック" w:cs="ＭＳ ゴシック" w:hint="eastAsia"/>
          <w:b/>
          <w:bCs/>
          <w:color w:val="000000"/>
          <w:sz w:val="20"/>
          <w:szCs w:val="20"/>
          <w:lang w:eastAsia="ja-JP"/>
        </w:rPr>
        <w:t>の格差</w:t>
      </w:r>
      <w:r w:rsidR="00044DF8">
        <w:rPr>
          <w:rFonts w:ascii="ＭＳ ゴシック" w:eastAsia="ＭＳ ゴシック" w:hAnsi="ＭＳ ゴシック" w:cs="ＭＳ ゴシック" w:hint="eastAsia"/>
          <w:b/>
          <w:bCs/>
          <w:color w:val="000000"/>
          <w:sz w:val="20"/>
          <w:szCs w:val="20"/>
          <w:lang w:eastAsia="ja-JP"/>
        </w:rPr>
        <w:t>解消</w:t>
      </w:r>
      <w:r>
        <w:rPr>
          <w:rFonts w:ascii="ＭＳ ゴシック" w:eastAsia="ＭＳ ゴシック" w:hAnsi="ＭＳ ゴシック" w:cs="ＭＳ ゴシック" w:hint="eastAsia"/>
          <w:b/>
          <w:bCs/>
          <w:color w:val="000000"/>
          <w:sz w:val="20"/>
          <w:szCs w:val="20"/>
          <w:lang w:eastAsia="ja-JP"/>
        </w:rPr>
        <w:t>に取り組む</w:t>
      </w:r>
      <w:r>
        <w:rPr>
          <w:rFonts w:ascii="ＭＳ ゴシック" w:eastAsia="ＭＳ ゴシック" w:hAnsi="ＭＳ ゴシック" w:cs="ＭＳ ゴシック" w:hint="eastAsia"/>
          <w:color w:val="000000"/>
          <w:sz w:val="20"/>
          <w:szCs w:val="20"/>
          <w:lang w:eastAsia="ja-JP"/>
        </w:rPr>
        <w:t>こと。</w:t>
      </w:r>
    </w:p>
    <w:p w14:paraId="3D085141" w14:textId="77777777" w:rsidR="00E34F92" w:rsidRDefault="00466C5A" w:rsidP="00466C5A">
      <w:pPr>
        <w:pStyle w:val="Web"/>
        <w:rPr>
          <w:rFonts w:ascii="ＭＳ ゴシック" w:eastAsia="ＭＳ ゴシック" w:hAnsi="ＭＳ ゴシック" w:cs="ＭＳ ゴシック"/>
          <w:color w:val="000000"/>
          <w:sz w:val="20"/>
          <w:szCs w:val="20"/>
          <w:lang w:eastAsia="ja-JP"/>
        </w:rPr>
      </w:pPr>
      <w:r>
        <w:rPr>
          <w:rFonts w:ascii="Arial" w:hAnsi="Arial" w:cs="Arial"/>
          <w:color w:val="000000"/>
          <w:sz w:val="20"/>
          <w:szCs w:val="20"/>
          <w:lang w:eastAsia="ja-JP"/>
        </w:rPr>
        <w:t xml:space="preserve">·  </w:t>
      </w:r>
      <w:r>
        <w:rPr>
          <w:rFonts w:ascii="ＭＳ ゴシック" w:eastAsia="ＭＳ ゴシック" w:hAnsi="ＭＳ ゴシック" w:cs="ＭＳ ゴシック" w:hint="eastAsia"/>
          <w:color w:val="000000"/>
          <w:sz w:val="20"/>
          <w:szCs w:val="20"/>
          <w:lang w:eastAsia="ja-JP"/>
        </w:rPr>
        <w:t>革新的な商品と</w:t>
      </w:r>
    </w:p>
    <w:p w14:paraId="07DD9D0A" w14:textId="38352188" w:rsidR="00466C5A" w:rsidRDefault="00466C5A" w:rsidP="00466C5A">
      <w:pPr>
        <w:pStyle w:val="Web"/>
        <w:rPr>
          <w:rFonts w:ascii="Arial" w:hAnsi="Arial" w:cs="Arial"/>
          <w:color w:val="000000"/>
          <w:sz w:val="20"/>
          <w:szCs w:val="20"/>
          <w:lang w:eastAsia="ja-JP"/>
        </w:rPr>
      </w:pPr>
      <w:r>
        <w:rPr>
          <w:rFonts w:ascii="ＭＳ ゴシック" w:eastAsia="ＭＳ ゴシック" w:hAnsi="ＭＳ ゴシック" w:cs="ＭＳ ゴシック" w:hint="eastAsia"/>
          <w:color w:val="000000"/>
          <w:sz w:val="20"/>
          <w:szCs w:val="20"/>
          <w:lang w:eastAsia="ja-JP"/>
        </w:rPr>
        <w:t>サービスを通じて、個人の</w:t>
      </w:r>
      <w:r>
        <w:rPr>
          <w:rFonts w:ascii="ＭＳ ゴシック" w:eastAsia="ＭＳ ゴシック" w:hAnsi="ＭＳ ゴシック" w:cs="ＭＳ ゴシック" w:hint="eastAsia"/>
          <w:b/>
          <w:bCs/>
          <w:color w:val="000000"/>
          <w:sz w:val="20"/>
          <w:szCs w:val="20"/>
          <w:lang w:eastAsia="ja-JP"/>
        </w:rPr>
        <w:t>身体的、精神的、経済的な</w:t>
      </w:r>
      <w:r w:rsidR="00E34F92">
        <w:rPr>
          <w:rFonts w:ascii="ＭＳ ゴシック" w:eastAsia="ＭＳ ゴシック" w:hAnsi="ＭＳ ゴシック" w:cs="ＭＳ ゴシック" w:hint="eastAsia"/>
          <w:b/>
          <w:bCs/>
          <w:color w:val="000000"/>
          <w:sz w:val="20"/>
          <w:szCs w:val="20"/>
          <w:lang w:eastAsia="ja-JP"/>
        </w:rPr>
        <w:t>ウェルビーイング</w:t>
      </w:r>
      <w:r>
        <w:rPr>
          <w:rFonts w:ascii="ＭＳ ゴシック" w:eastAsia="ＭＳ ゴシック" w:hAnsi="ＭＳ ゴシック" w:cs="ＭＳ ゴシック" w:hint="eastAsia"/>
          <w:b/>
          <w:bCs/>
          <w:color w:val="000000"/>
          <w:sz w:val="20"/>
          <w:szCs w:val="20"/>
          <w:lang w:eastAsia="ja-JP"/>
        </w:rPr>
        <w:t>を促進する</w:t>
      </w:r>
      <w:r>
        <w:rPr>
          <w:rFonts w:ascii="ＭＳ ゴシック" w:eastAsia="ＭＳ ゴシック" w:hAnsi="ＭＳ ゴシック" w:cs="ＭＳ ゴシック" w:hint="eastAsia"/>
          <w:color w:val="000000"/>
          <w:sz w:val="20"/>
          <w:szCs w:val="20"/>
          <w:lang w:eastAsia="ja-JP"/>
        </w:rPr>
        <w:t>こと。</w:t>
      </w:r>
    </w:p>
    <w:p w14:paraId="5BDE32AB" w14:textId="5FF00FB2" w:rsidR="00466C5A" w:rsidRDefault="00466C5A" w:rsidP="00466C5A">
      <w:pPr>
        <w:pStyle w:val="Web"/>
        <w:rPr>
          <w:rFonts w:ascii="Arial" w:hAnsi="Arial" w:cs="Arial"/>
          <w:color w:val="000000"/>
          <w:sz w:val="20"/>
          <w:szCs w:val="20"/>
          <w:lang w:eastAsia="ja-JP"/>
        </w:rPr>
      </w:pPr>
      <w:r>
        <w:rPr>
          <w:rFonts w:ascii="ＭＳ ゴシック" w:eastAsia="ＭＳ ゴシック" w:hAnsi="ＭＳ ゴシック" w:cs="ＭＳ ゴシック" w:hint="eastAsia"/>
          <w:color w:val="000000"/>
          <w:sz w:val="20"/>
          <w:szCs w:val="20"/>
          <w:lang w:eastAsia="ja-JP"/>
        </w:rPr>
        <w:t>ジュネーブ協会会長で</w:t>
      </w:r>
      <w:r>
        <w:rPr>
          <w:rFonts w:ascii="Arial" w:hAnsi="Arial" w:cs="Arial"/>
          <w:color w:val="000000"/>
          <w:sz w:val="20"/>
          <w:szCs w:val="20"/>
          <w:lang w:eastAsia="ja-JP"/>
        </w:rPr>
        <w:t>Swiss Re</w:t>
      </w:r>
      <w:r>
        <w:rPr>
          <w:rFonts w:ascii="ＭＳ ゴシック" w:eastAsia="ＭＳ ゴシック" w:hAnsi="ＭＳ ゴシック" w:cs="ＭＳ ゴシック" w:hint="eastAsia"/>
          <w:color w:val="000000"/>
          <w:sz w:val="20"/>
          <w:szCs w:val="20"/>
          <w:lang w:eastAsia="ja-JP"/>
        </w:rPr>
        <w:t>の</w:t>
      </w:r>
      <w:r>
        <w:rPr>
          <w:rFonts w:ascii="Arial" w:hAnsi="Arial" w:cs="Arial"/>
          <w:color w:val="000000"/>
          <w:sz w:val="20"/>
          <w:szCs w:val="20"/>
          <w:lang w:eastAsia="ja-JP"/>
        </w:rPr>
        <w:t>CEO </w:t>
      </w:r>
      <w:r>
        <w:rPr>
          <w:rFonts w:ascii="Arial" w:hAnsi="Arial" w:cs="Arial"/>
          <w:b/>
          <w:bCs/>
          <w:color w:val="000000"/>
          <w:sz w:val="20"/>
          <w:szCs w:val="20"/>
          <w:lang w:eastAsia="ja-JP"/>
        </w:rPr>
        <w:t xml:space="preserve">Christian </w:t>
      </w:r>
      <w:proofErr w:type="spellStart"/>
      <w:r>
        <w:rPr>
          <w:rFonts w:ascii="Arial" w:hAnsi="Arial" w:cs="Arial"/>
          <w:b/>
          <w:bCs/>
          <w:color w:val="000000"/>
          <w:sz w:val="20"/>
          <w:szCs w:val="20"/>
          <w:lang w:eastAsia="ja-JP"/>
        </w:rPr>
        <w:t>Mumenthaler</w:t>
      </w:r>
      <w:proofErr w:type="spellEnd"/>
      <w:r>
        <w:rPr>
          <w:rFonts w:ascii="ＭＳ ゴシック" w:eastAsia="ＭＳ ゴシック" w:hAnsi="ＭＳ ゴシック" w:cs="ＭＳ ゴシック" w:hint="eastAsia"/>
          <w:color w:val="000000"/>
          <w:sz w:val="20"/>
          <w:szCs w:val="20"/>
          <w:lang w:eastAsia="ja-JP"/>
        </w:rPr>
        <w:t>は、次のように述べています。</w:t>
      </w:r>
      <w:r>
        <w:rPr>
          <w:rFonts w:ascii="Arial" w:hAnsi="Arial" w:cs="Arial"/>
          <w:color w:val="000000"/>
          <w:sz w:val="20"/>
          <w:szCs w:val="20"/>
          <w:lang w:eastAsia="ja-JP"/>
        </w:rPr>
        <w:t> </w:t>
      </w:r>
      <w:r>
        <w:rPr>
          <w:rFonts w:ascii="ＭＳ ゴシック" w:eastAsia="ＭＳ ゴシック" w:hAnsi="ＭＳ ゴシック" w:cs="ＭＳ ゴシック" w:hint="eastAsia"/>
          <w:color w:val="000000"/>
          <w:sz w:val="20"/>
          <w:szCs w:val="20"/>
          <w:lang w:eastAsia="ja-JP"/>
        </w:rPr>
        <w:t>「総会での議論から、地政学的緊張、経済変動、社会的不平等、気候変動が、私たち全員にとって重要な懸念事項であることが明らかになりました。</w:t>
      </w:r>
      <w:r>
        <w:rPr>
          <w:rFonts w:ascii="Arial" w:hAnsi="Arial" w:cs="Arial"/>
          <w:color w:val="000000"/>
          <w:sz w:val="20"/>
          <w:szCs w:val="20"/>
          <w:lang w:eastAsia="ja-JP"/>
        </w:rPr>
        <w:t> </w:t>
      </w:r>
      <w:r>
        <w:rPr>
          <w:rFonts w:ascii="ＭＳ ゴシック" w:eastAsia="ＭＳ ゴシック" w:hAnsi="ＭＳ ゴシック" w:cs="ＭＳ ゴシック" w:hint="eastAsia"/>
          <w:color w:val="000000"/>
          <w:sz w:val="20"/>
          <w:szCs w:val="20"/>
          <w:lang w:eastAsia="ja-JP"/>
        </w:rPr>
        <w:t>ジュネーブ協会が</w:t>
      </w:r>
      <w:r>
        <w:rPr>
          <w:rFonts w:ascii="Arial" w:hAnsi="Arial" w:cs="Arial"/>
          <w:color w:val="000000"/>
          <w:sz w:val="20"/>
          <w:szCs w:val="20"/>
          <w:lang w:eastAsia="ja-JP"/>
        </w:rPr>
        <w:t>UNEP-FI</w:t>
      </w:r>
      <w:r>
        <w:rPr>
          <w:rFonts w:ascii="ＭＳ ゴシック" w:eastAsia="ＭＳ ゴシック" w:hAnsi="ＭＳ ゴシック" w:cs="ＭＳ ゴシック" w:hint="eastAsia"/>
          <w:color w:val="000000"/>
          <w:sz w:val="20"/>
          <w:szCs w:val="20"/>
          <w:lang w:eastAsia="ja-JP"/>
        </w:rPr>
        <w:t>の「持続可能な保険原則」の支援機関とな</w:t>
      </w:r>
      <w:r w:rsidR="00E34F92">
        <w:rPr>
          <w:rFonts w:ascii="ＭＳ ゴシック" w:eastAsia="ＭＳ ゴシック" w:hAnsi="ＭＳ ゴシック" w:cs="ＭＳ ゴシック" w:hint="eastAsia"/>
          <w:color w:val="000000"/>
          <w:sz w:val="20"/>
          <w:szCs w:val="20"/>
          <w:lang w:eastAsia="ja-JP"/>
        </w:rPr>
        <w:t>ったことを喜ばしく思うとともに</w:t>
      </w:r>
      <w:r>
        <w:rPr>
          <w:rFonts w:ascii="ＭＳ ゴシック" w:eastAsia="ＭＳ ゴシック" w:hAnsi="ＭＳ ゴシック" w:cs="ＭＳ ゴシック" w:hint="eastAsia"/>
          <w:color w:val="000000"/>
          <w:sz w:val="20"/>
          <w:szCs w:val="20"/>
          <w:lang w:eastAsia="ja-JP"/>
        </w:rPr>
        <w:t>、</w:t>
      </w:r>
      <w:r w:rsidR="00E34F92">
        <w:rPr>
          <w:rFonts w:ascii="ＭＳ ゴシック" w:eastAsia="ＭＳ ゴシック" w:hAnsi="ＭＳ ゴシック" w:cs="ＭＳ ゴシック" w:hint="eastAsia"/>
          <w:color w:val="000000"/>
          <w:sz w:val="20"/>
          <w:szCs w:val="20"/>
          <w:lang w:eastAsia="ja-JP"/>
        </w:rPr>
        <w:t>これによりサステナビリティ</w:t>
      </w:r>
      <w:r>
        <w:rPr>
          <w:rFonts w:ascii="ＭＳ ゴシック" w:eastAsia="ＭＳ ゴシック" w:hAnsi="ＭＳ ゴシック" w:cs="ＭＳ ゴシック" w:hint="eastAsia"/>
          <w:color w:val="000000"/>
          <w:sz w:val="20"/>
          <w:szCs w:val="20"/>
          <w:lang w:eastAsia="ja-JP"/>
        </w:rPr>
        <w:t>（</w:t>
      </w:r>
      <w:r>
        <w:rPr>
          <w:rFonts w:ascii="Arial" w:hAnsi="Arial" w:cs="Arial"/>
          <w:color w:val="000000"/>
          <w:sz w:val="20"/>
          <w:szCs w:val="20"/>
          <w:lang w:eastAsia="ja-JP"/>
        </w:rPr>
        <w:t>E</w:t>
      </w:r>
      <w:r>
        <w:rPr>
          <w:rFonts w:ascii="ＭＳ ゴシック" w:eastAsia="ＭＳ ゴシック" w:hAnsi="ＭＳ ゴシック" w:cs="ＭＳ ゴシック" w:hint="eastAsia"/>
          <w:color w:val="000000"/>
          <w:sz w:val="20"/>
          <w:szCs w:val="20"/>
          <w:lang w:eastAsia="ja-JP"/>
        </w:rPr>
        <w:t>、</w:t>
      </w:r>
      <w:r>
        <w:rPr>
          <w:rFonts w:ascii="Arial" w:hAnsi="Arial" w:cs="Arial"/>
          <w:color w:val="000000"/>
          <w:sz w:val="20"/>
          <w:szCs w:val="20"/>
          <w:lang w:eastAsia="ja-JP"/>
        </w:rPr>
        <w:t>S</w:t>
      </w:r>
      <w:r>
        <w:rPr>
          <w:rFonts w:ascii="ＭＳ ゴシック" w:eastAsia="ＭＳ ゴシック" w:hAnsi="ＭＳ ゴシック" w:cs="ＭＳ ゴシック" w:hint="eastAsia"/>
          <w:color w:val="000000"/>
          <w:sz w:val="20"/>
          <w:szCs w:val="20"/>
          <w:lang w:eastAsia="ja-JP"/>
        </w:rPr>
        <w:t>、</w:t>
      </w:r>
      <w:r>
        <w:rPr>
          <w:rFonts w:ascii="Arial" w:hAnsi="Arial" w:cs="Arial"/>
          <w:color w:val="000000"/>
          <w:sz w:val="20"/>
          <w:szCs w:val="20"/>
          <w:lang w:eastAsia="ja-JP"/>
        </w:rPr>
        <w:t>G</w:t>
      </w:r>
      <w:r>
        <w:rPr>
          <w:rFonts w:ascii="ＭＳ ゴシック" w:eastAsia="ＭＳ ゴシック" w:hAnsi="ＭＳ ゴシック" w:cs="ＭＳ ゴシック" w:hint="eastAsia"/>
          <w:color w:val="000000"/>
          <w:sz w:val="20"/>
          <w:szCs w:val="20"/>
          <w:lang w:eastAsia="ja-JP"/>
        </w:rPr>
        <w:t>）が保険業界の中心課題であることがより明確になったことを嬉しく思います。</w:t>
      </w:r>
    </w:p>
    <w:p w14:paraId="764AA023" w14:textId="3CDE3E21" w:rsidR="00466C5A" w:rsidRDefault="00466C5A" w:rsidP="00466C5A">
      <w:pPr>
        <w:pStyle w:val="Web"/>
        <w:rPr>
          <w:rFonts w:ascii="Arial" w:hAnsi="Arial" w:cs="Arial"/>
          <w:color w:val="000000"/>
          <w:sz w:val="20"/>
          <w:szCs w:val="20"/>
          <w:lang w:eastAsia="ja-JP"/>
        </w:rPr>
      </w:pPr>
      <w:r>
        <w:rPr>
          <w:rFonts w:ascii="ＭＳ ゴシック" w:eastAsia="ＭＳ ゴシック" w:hAnsi="ＭＳ ゴシック" w:cs="ＭＳ ゴシック" w:hint="eastAsia"/>
          <w:color w:val="000000"/>
          <w:sz w:val="20"/>
          <w:szCs w:val="20"/>
          <w:lang w:eastAsia="ja-JP"/>
        </w:rPr>
        <w:t>また、</w:t>
      </w:r>
      <w:r>
        <w:rPr>
          <w:rFonts w:ascii="Arial" w:hAnsi="Arial" w:cs="Arial"/>
          <w:color w:val="000000"/>
          <w:sz w:val="20"/>
          <w:szCs w:val="20"/>
          <w:lang w:eastAsia="ja-JP"/>
        </w:rPr>
        <w:t>Lard Friese</w:t>
      </w:r>
      <w:r>
        <w:rPr>
          <w:rFonts w:ascii="ＭＳ ゴシック" w:eastAsia="ＭＳ ゴシック" w:hAnsi="ＭＳ ゴシック" w:cs="ＭＳ ゴシック" w:hint="eastAsia"/>
          <w:color w:val="000000"/>
          <w:sz w:val="20"/>
          <w:szCs w:val="20"/>
          <w:lang w:eastAsia="ja-JP"/>
        </w:rPr>
        <w:t>、</w:t>
      </w:r>
      <w:r>
        <w:rPr>
          <w:rFonts w:ascii="Arial" w:hAnsi="Arial" w:cs="Arial"/>
          <w:color w:val="000000"/>
          <w:sz w:val="20"/>
          <w:szCs w:val="20"/>
          <w:lang w:eastAsia="ja-JP"/>
        </w:rPr>
        <w:t>Xi LUO</w:t>
      </w:r>
      <w:r>
        <w:rPr>
          <w:rFonts w:ascii="ＭＳ ゴシック" w:eastAsia="ＭＳ ゴシック" w:hAnsi="ＭＳ ゴシック" w:cs="ＭＳ ゴシック" w:hint="eastAsia"/>
          <w:color w:val="000000"/>
          <w:sz w:val="20"/>
          <w:szCs w:val="20"/>
          <w:lang w:eastAsia="ja-JP"/>
        </w:rPr>
        <w:t>、清水博</w:t>
      </w:r>
      <w:r w:rsidR="00005D0E">
        <w:rPr>
          <w:rFonts w:ascii="ＭＳ ゴシック" w:eastAsia="ＭＳ ゴシック" w:hAnsi="ＭＳ ゴシック" w:cs="ＭＳ ゴシック" w:hint="eastAsia"/>
          <w:color w:val="000000"/>
          <w:sz w:val="20"/>
          <w:szCs w:val="20"/>
          <w:lang w:eastAsia="ja-JP"/>
        </w:rPr>
        <w:t>、</w:t>
      </w:r>
      <w:r>
        <w:rPr>
          <w:rFonts w:ascii="Arial" w:hAnsi="Arial" w:cs="Arial"/>
          <w:color w:val="000000"/>
          <w:sz w:val="20"/>
          <w:szCs w:val="20"/>
          <w:lang w:eastAsia="ja-JP"/>
        </w:rPr>
        <w:t xml:space="preserve"> Peter </w:t>
      </w:r>
      <w:proofErr w:type="spellStart"/>
      <w:r>
        <w:rPr>
          <w:rFonts w:ascii="Arial" w:hAnsi="Arial" w:cs="Arial"/>
          <w:color w:val="000000"/>
          <w:sz w:val="20"/>
          <w:szCs w:val="20"/>
          <w:lang w:eastAsia="ja-JP"/>
        </w:rPr>
        <w:t>Zaffino</w:t>
      </w:r>
      <w:proofErr w:type="spellEnd"/>
      <w:r>
        <w:rPr>
          <w:rFonts w:ascii="ＭＳ ゴシック" w:eastAsia="ＭＳ ゴシック" w:hAnsi="ＭＳ ゴシック" w:cs="ＭＳ ゴシック" w:hint="eastAsia"/>
          <w:color w:val="000000"/>
          <w:sz w:val="20"/>
          <w:szCs w:val="20"/>
          <w:lang w:eastAsia="ja-JP"/>
        </w:rPr>
        <w:t>をジュネーブ協会理事</w:t>
      </w:r>
      <w:r w:rsidR="00E34F92">
        <w:rPr>
          <w:rFonts w:ascii="ＭＳ ゴシック" w:eastAsia="ＭＳ ゴシック" w:hAnsi="ＭＳ ゴシック" w:cs="ＭＳ ゴシック" w:hint="eastAsia"/>
          <w:color w:val="000000"/>
          <w:sz w:val="20"/>
          <w:szCs w:val="20"/>
          <w:lang w:eastAsia="ja-JP"/>
        </w:rPr>
        <w:t>会に</w:t>
      </w:r>
      <w:r>
        <w:rPr>
          <w:rFonts w:ascii="ＭＳ ゴシック" w:eastAsia="ＭＳ ゴシック" w:hAnsi="ＭＳ ゴシック" w:cs="ＭＳ ゴシック" w:hint="eastAsia"/>
          <w:color w:val="000000"/>
          <w:sz w:val="20"/>
          <w:szCs w:val="20"/>
          <w:lang w:eastAsia="ja-JP"/>
        </w:rPr>
        <w:t>温かく</w:t>
      </w:r>
      <w:r w:rsidR="00E34F92">
        <w:rPr>
          <w:rFonts w:ascii="ＭＳ ゴシック" w:eastAsia="ＭＳ ゴシック" w:hAnsi="ＭＳ ゴシック" w:cs="ＭＳ ゴシック" w:hint="eastAsia"/>
          <w:color w:val="000000"/>
          <w:sz w:val="20"/>
          <w:szCs w:val="20"/>
          <w:lang w:eastAsia="ja-JP"/>
        </w:rPr>
        <w:t>お</w:t>
      </w:r>
      <w:r>
        <w:rPr>
          <w:rFonts w:ascii="ＭＳ ゴシック" w:eastAsia="ＭＳ ゴシック" w:hAnsi="ＭＳ ゴシック" w:cs="ＭＳ ゴシック" w:hint="eastAsia"/>
          <w:color w:val="000000"/>
          <w:sz w:val="20"/>
          <w:szCs w:val="20"/>
          <w:lang w:eastAsia="ja-JP"/>
        </w:rPr>
        <w:t>迎え</w:t>
      </w:r>
      <w:r w:rsidR="00E34F92">
        <w:rPr>
          <w:rFonts w:ascii="ＭＳ ゴシック" w:eastAsia="ＭＳ ゴシック" w:hAnsi="ＭＳ ゴシック" w:cs="ＭＳ ゴシック" w:hint="eastAsia"/>
          <w:color w:val="000000"/>
          <w:sz w:val="20"/>
          <w:szCs w:val="20"/>
          <w:lang w:eastAsia="ja-JP"/>
        </w:rPr>
        <w:t>し</w:t>
      </w:r>
      <w:r>
        <w:rPr>
          <w:rFonts w:ascii="ＭＳ ゴシック" w:eastAsia="ＭＳ ゴシック" w:hAnsi="ＭＳ ゴシック" w:cs="ＭＳ ゴシック" w:hint="eastAsia"/>
          <w:color w:val="000000"/>
          <w:sz w:val="20"/>
          <w:szCs w:val="20"/>
          <w:lang w:eastAsia="ja-JP"/>
        </w:rPr>
        <w:t>たいと思います。</w:t>
      </w:r>
      <w:r>
        <w:rPr>
          <w:rFonts w:ascii="Arial" w:hAnsi="Arial" w:cs="Arial"/>
          <w:color w:val="000000"/>
          <w:sz w:val="20"/>
          <w:szCs w:val="20"/>
          <w:lang w:eastAsia="ja-JP"/>
        </w:rPr>
        <w:t> </w:t>
      </w:r>
      <w:r>
        <w:rPr>
          <w:rFonts w:ascii="ＭＳ ゴシック" w:eastAsia="ＭＳ ゴシック" w:hAnsi="ＭＳ ゴシック" w:cs="ＭＳ ゴシック" w:hint="eastAsia"/>
          <w:color w:val="000000"/>
          <w:sz w:val="20"/>
          <w:szCs w:val="20"/>
          <w:lang w:eastAsia="ja-JP"/>
        </w:rPr>
        <w:t>欧州、中国、日本、米国の代表である彼らの意見は、私たちの議題が世界中の保険会社の優先</w:t>
      </w:r>
      <w:r w:rsidR="00852444">
        <w:rPr>
          <w:rFonts w:ascii="ＭＳ ゴシック" w:eastAsia="ＭＳ ゴシック" w:hAnsi="ＭＳ ゴシック" w:cs="ＭＳ ゴシック" w:hint="eastAsia"/>
          <w:color w:val="000000"/>
          <w:sz w:val="20"/>
          <w:szCs w:val="20"/>
          <w:lang w:eastAsia="ja-JP"/>
        </w:rPr>
        <w:t>課題</w:t>
      </w:r>
      <w:r>
        <w:rPr>
          <w:rFonts w:ascii="ＭＳ ゴシック" w:eastAsia="ＭＳ ゴシック" w:hAnsi="ＭＳ ゴシック" w:cs="ＭＳ ゴシック" w:hint="eastAsia"/>
          <w:color w:val="000000"/>
          <w:sz w:val="20"/>
          <w:szCs w:val="20"/>
          <w:lang w:eastAsia="ja-JP"/>
        </w:rPr>
        <w:t>を確実に捉える上で、非常に重要なものとなるでしょう」。</w:t>
      </w:r>
    </w:p>
    <w:p w14:paraId="27EE4CA3" w14:textId="7260E8A3" w:rsidR="00466C5A" w:rsidRDefault="00466C5A" w:rsidP="00466C5A">
      <w:pPr>
        <w:pStyle w:val="Web"/>
        <w:rPr>
          <w:rFonts w:ascii="Arial" w:hAnsi="Arial" w:cs="Arial"/>
          <w:color w:val="000000"/>
          <w:sz w:val="20"/>
          <w:szCs w:val="20"/>
          <w:lang w:eastAsia="ja-JP"/>
        </w:rPr>
      </w:pPr>
      <w:r>
        <w:rPr>
          <w:rFonts w:ascii="ＭＳ ゴシック" w:eastAsia="ＭＳ ゴシック" w:hAnsi="ＭＳ ゴシック" w:cs="ＭＳ ゴシック" w:hint="eastAsia"/>
          <w:color w:val="000000"/>
          <w:sz w:val="20"/>
          <w:szCs w:val="20"/>
          <w:lang w:eastAsia="ja-JP"/>
        </w:rPr>
        <w:t>ジュネーブ協会のマネージング・ディレクター</w:t>
      </w:r>
      <w:r>
        <w:rPr>
          <w:rFonts w:ascii="Arial" w:hAnsi="Arial" w:cs="Arial"/>
          <w:b/>
          <w:bCs/>
          <w:color w:val="000000"/>
          <w:sz w:val="20"/>
          <w:szCs w:val="20"/>
          <w:lang w:eastAsia="ja-JP"/>
        </w:rPr>
        <w:t>Jad Ariss</w:t>
      </w:r>
      <w:r>
        <w:rPr>
          <w:rFonts w:ascii="ＭＳ ゴシック" w:eastAsia="ＭＳ ゴシック" w:hAnsi="ＭＳ ゴシック" w:cs="ＭＳ ゴシック" w:hint="eastAsia"/>
          <w:color w:val="000000"/>
          <w:sz w:val="20"/>
          <w:szCs w:val="20"/>
          <w:lang w:eastAsia="ja-JP"/>
        </w:rPr>
        <w:t>は次のようにコメントしています。</w:t>
      </w:r>
      <w:r>
        <w:rPr>
          <w:rFonts w:ascii="Arial" w:hAnsi="Arial" w:cs="Arial"/>
          <w:color w:val="000000"/>
          <w:sz w:val="20"/>
          <w:szCs w:val="20"/>
          <w:lang w:eastAsia="ja-JP"/>
        </w:rPr>
        <w:t> </w:t>
      </w:r>
      <w:r>
        <w:rPr>
          <w:rFonts w:ascii="ＭＳ ゴシック" w:eastAsia="ＭＳ ゴシック" w:hAnsi="ＭＳ ゴシック" w:cs="ＭＳ ゴシック" w:hint="eastAsia"/>
          <w:color w:val="000000"/>
          <w:sz w:val="20"/>
          <w:szCs w:val="20"/>
          <w:lang w:eastAsia="ja-JP"/>
        </w:rPr>
        <w:t>「私たちが直面している課題</w:t>
      </w:r>
      <w:r w:rsidR="00852444">
        <w:rPr>
          <w:rFonts w:ascii="ＭＳ ゴシック" w:eastAsia="ＭＳ ゴシック" w:hAnsi="ＭＳ ゴシック" w:cs="ＭＳ ゴシック" w:hint="eastAsia"/>
          <w:color w:val="000000"/>
          <w:sz w:val="20"/>
          <w:szCs w:val="20"/>
          <w:lang w:eastAsia="ja-JP"/>
        </w:rPr>
        <w:t>に対して</w:t>
      </w:r>
      <w:r>
        <w:rPr>
          <w:rFonts w:ascii="ＭＳ ゴシック" w:eastAsia="ＭＳ ゴシック" w:hAnsi="ＭＳ ゴシック" w:cs="ＭＳ ゴシック" w:hint="eastAsia"/>
          <w:color w:val="000000"/>
          <w:sz w:val="20"/>
          <w:szCs w:val="20"/>
          <w:lang w:eastAsia="ja-JP"/>
        </w:rPr>
        <w:t>は、業界や社会が協力して考え、行動する必要</w:t>
      </w:r>
      <w:r w:rsidR="00852444">
        <w:rPr>
          <w:rFonts w:ascii="ＭＳ ゴシック" w:eastAsia="ＭＳ ゴシック" w:hAnsi="ＭＳ ゴシック" w:cs="ＭＳ ゴシック" w:hint="eastAsia"/>
          <w:color w:val="000000"/>
          <w:sz w:val="20"/>
          <w:szCs w:val="20"/>
          <w:lang w:eastAsia="ja-JP"/>
        </w:rPr>
        <w:t>があります</w:t>
      </w:r>
      <w:r>
        <w:rPr>
          <w:rFonts w:ascii="ＭＳ ゴシック" w:eastAsia="ＭＳ ゴシック" w:hAnsi="ＭＳ ゴシック" w:cs="ＭＳ ゴシック" w:hint="eastAsia"/>
          <w:color w:val="000000"/>
          <w:sz w:val="20"/>
          <w:szCs w:val="20"/>
          <w:lang w:eastAsia="ja-JP"/>
        </w:rPr>
        <w:t>。</w:t>
      </w:r>
      <w:r>
        <w:rPr>
          <w:rFonts w:ascii="Arial" w:hAnsi="Arial" w:cs="Arial"/>
          <w:color w:val="000000"/>
          <w:sz w:val="20"/>
          <w:szCs w:val="20"/>
          <w:lang w:eastAsia="ja-JP"/>
        </w:rPr>
        <w:t> </w:t>
      </w:r>
      <w:r>
        <w:rPr>
          <w:rFonts w:ascii="ＭＳ ゴシック" w:eastAsia="ＭＳ ゴシック" w:hAnsi="ＭＳ ゴシック" w:cs="ＭＳ ゴシック" w:hint="eastAsia"/>
          <w:color w:val="000000"/>
          <w:sz w:val="20"/>
          <w:szCs w:val="20"/>
          <w:lang w:eastAsia="ja-JP"/>
        </w:rPr>
        <w:t>今回の</w:t>
      </w:r>
      <w:r>
        <w:rPr>
          <w:rFonts w:ascii="ＭＳ ゴシック" w:eastAsia="ＭＳ ゴシック" w:hAnsi="ＭＳ ゴシック" w:cs="ＭＳ ゴシック" w:hint="eastAsia"/>
          <w:color w:val="000000"/>
          <w:sz w:val="20"/>
          <w:szCs w:val="20"/>
          <w:lang w:eastAsia="ja-JP"/>
        </w:rPr>
        <w:lastRenderedPageBreak/>
        <w:t>年次総会は、世界中のメンバーである</w:t>
      </w:r>
      <w:r>
        <w:rPr>
          <w:rFonts w:ascii="Arial" w:hAnsi="Arial" w:cs="Arial"/>
          <w:color w:val="000000"/>
          <w:sz w:val="20"/>
          <w:szCs w:val="20"/>
          <w:lang w:eastAsia="ja-JP"/>
        </w:rPr>
        <w:t>57</w:t>
      </w:r>
      <w:r>
        <w:rPr>
          <w:rFonts w:ascii="ＭＳ ゴシック" w:eastAsia="ＭＳ ゴシック" w:hAnsi="ＭＳ ゴシック" w:cs="ＭＳ ゴシック" w:hint="eastAsia"/>
          <w:color w:val="000000"/>
          <w:sz w:val="20"/>
          <w:szCs w:val="20"/>
          <w:lang w:eastAsia="ja-JP"/>
        </w:rPr>
        <w:t>名の</w:t>
      </w:r>
      <w:r>
        <w:rPr>
          <w:rFonts w:ascii="Arial" w:hAnsi="Arial" w:cs="Arial"/>
          <w:color w:val="000000"/>
          <w:sz w:val="20"/>
          <w:szCs w:val="20"/>
          <w:lang w:eastAsia="ja-JP"/>
        </w:rPr>
        <w:t>CEO</w:t>
      </w:r>
      <w:r>
        <w:rPr>
          <w:rFonts w:ascii="ＭＳ ゴシック" w:eastAsia="ＭＳ ゴシック" w:hAnsi="ＭＳ ゴシック" w:cs="ＭＳ ゴシック" w:hint="eastAsia"/>
          <w:color w:val="000000"/>
          <w:sz w:val="20"/>
          <w:szCs w:val="20"/>
          <w:lang w:eastAsia="ja-JP"/>
        </w:rPr>
        <w:t>が、特に社会的・環境的な</w:t>
      </w:r>
      <w:r w:rsidR="00852444">
        <w:rPr>
          <w:rFonts w:ascii="ＭＳ ゴシック" w:eastAsia="ＭＳ ゴシック" w:hAnsi="ＭＳ ゴシック" w:cs="ＭＳ ゴシック" w:hint="eastAsia"/>
          <w:color w:val="000000"/>
          <w:sz w:val="20"/>
          <w:szCs w:val="20"/>
          <w:lang w:eastAsia="ja-JP"/>
        </w:rPr>
        <w:t>目標</w:t>
      </w:r>
      <w:r>
        <w:rPr>
          <w:rFonts w:ascii="ＭＳ ゴシック" w:eastAsia="ＭＳ ゴシック" w:hAnsi="ＭＳ ゴシック" w:cs="ＭＳ ゴシック" w:hint="eastAsia"/>
          <w:color w:val="000000"/>
          <w:sz w:val="20"/>
          <w:szCs w:val="20"/>
          <w:lang w:eastAsia="ja-JP"/>
        </w:rPr>
        <w:t>について</w:t>
      </w:r>
      <w:r w:rsidR="00852444">
        <w:rPr>
          <w:rFonts w:ascii="ＭＳ ゴシック" w:eastAsia="ＭＳ ゴシック" w:hAnsi="ＭＳ ゴシック" w:cs="ＭＳ ゴシック" w:hint="eastAsia"/>
          <w:color w:val="000000"/>
          <w:sz w:val="20"/>
          <w:szCs w:val="20"/>
          <w:lang w:eastAsia="ja-JP"/>
        </w:rPr>
        <w:t>の考えの足並みを揃える</w:t>
      </w:r>
      <w:r>
        <w:rPr>
          <w:rFonts w:ascii="ＭＳ ゴシック" w:eastAsia="ＭＳ ゴシック" w:hAnsi="ＭＳ ゴシック" w:cs="ＭＳ ゴシック" w:hint="eastAsia"/>
          <w:color w:val="000000"/>
          <w:sz w:val="20"/>
          <w:szCs w:val="20"/>
          <w:lang w:eastAsia="ja-JP"/>
        </w:rPr>
        <w:t>よい</w:t>
      </w:r>
      <w:r w:rsidR="00852444">
        <w:rPr>
          <w:rFonts w:ascii="ＭＳ ゴシック" w:eastAsia="ＭＳ ゴシック" w:hAnsi="ＭＳ ゴシック" w:cs="ＭＳ ゴシック" w:hint="eastAsia"/>
          <w:color w:val="000000"/>
          <w:sz w:val="20"/>
          <w:szCs w:val="20"/>
          <w:lang w:eastAsia="ja-JP"/>
        </w:rPr>
        <w:t>機会</w:t>
      </w:r>
      <w:r>
        <w:rPr>
          <w:rFonts w:ascii="ＭＳ ゴシック" w:eastAsia="ＭＳ ゴシック" w:hAnsi="ＭＳ ゴシック" w:cs="ＭＳ ゴシック" w:hint="eastAsia"/>
          <w:color w:val="000000"/>
          <w:sz w:val="20"/>
          <w:szCs w:val="20"/>
          <w:lang w:eastAsia="ja-JP"/>
        </w:rPr>
        <w:t>となりました。</w:t>
      </w:r>
      <w:r>
        <w:rPr>
          <w:rFonts w:ascii="Arial" w:hAnsi="Arial" w:cs="Arial"/>
          <w:color w:val="000000"/>
          <w:sz w:val="20"/>
          <w:szCs w:val="20"/>
          <w:lang w:eastAsia="ja-JP"/>
        </w:rPr>
        <w:t> </w:t>
      </w:r>
      <w:r>
        <w:rPr>
          <w:rFonts w:ascii="ＭＳ ゴシック" w:eastAsia="ＭＳ ゴシック" w:hAnsi="ＭＳ ゴシック" w:cs="ＭＳ ゴシック" w:hint="eastAsia"/>
          <w:color w:val="000000"/>
          <w:sz w:val="20"/>
          <w:szCs w:val="20"/>
          <w:lang w:eastAsia="ja-JP"/>
        </w:rPr>
        <w:t>サステナビリティは、今日、保険会社やその顧客にとって明らかに重要な優先事項です。</w:t>
      </w:r>
      <w:r>
        <w:rPr>
          <w:rFonts w:ascii="Arial" w:hAnsi="Arial" w:cs="Arial"/>
          <w:color w:val="000000"/>
          <w:sz w:val="20"/>
          <w:szCs w:val="20"/>
          <w:lang w:eastAsia="ja-JP"/>
        </w:rPr>
        <w:t xml:space="preserve"> UNEP-FI PSI</w:t>
      </w:r>
      <w:r>
        <w:rPr>
          <w:rFonts w:ascii="ＭＳ ゴシック" w:eastAsia="ＭＳ ゴシック" w:hAnsi="ＭＳ ゴシック" w:cs="ＭＳ ゴシック" w:hint="eastAsia"/>
          <w:color w:val="000000"/>
          <w:sz w:val="20"/>
          <w:szCs w:val="20"/>
          <w:lang w:eastAsia="ja-JP"/>
        </w:rPr>
        <w:t>の支援機関になったことを誇りに思います。</w:t>
      </w:r>
    </w:p>
    <w:p w14:paraId="7BFECEAC" w14:textId="69440BDF" w:rsidR="00466C5A" w:rsidRDefault="00466C5A" w:rsidP="00466C5A">
      <w:pPr>
        <w:pStyle w:val="Web"/>
        <w:rPr>
          <w:rFonts w:ascii="ＭＳ ゴシック" w:eastAsia="ＭＳ ゴシック" w:hAnsi="ＭＳ ゴシック" w:cs="ＭＳ ゴシック"/>
          <w:i/>
          <w:iCs/>
          <w:color w:val="000000"/>
          <w:sz w:val="20"/>
          <w:szCs w:val="20"/>
          <w:lang w:eastAsia="ja-JP"/>
        </w:rPr>
      </w:pPr>
      <w:r>
        <w:rPr>
          <w:rFonts w:ascii="ＭＳ ゴシック" w:eastAsia="ＭＳ ゴシック" w:hAnsi="ＭＳ ゴシック" w:cs="ＭＳ ゴシック" w:hint="eastAsia"/>
          <w:i/>
          <w:iCs/>
          <w:color w:val="000000"/>
          <w:sz w:val="20"/>
          <w:szCs w:val="20"/>
          <w:lang w:eastAsia="ja-JP"/>
        </w:rPr>
        <w:t>ジュネーブ協会は、保険会社の唯一の世界的な協会であり、保険および再保険の</w:t>
      </w:r>
      <w:r>
        <w:rPr>
          <w:rFonts w:ascii="Arial" w:hAnsi="Arial" w:cs="Arial"/>
          <w:i/>
          <w:iCs/>
          <w:color w:val="000000"/>
          <w:sz w:val="20"/>
          <w:szCs w:val="20"/>
          <w:lang w:eastAsia="ja-JP"/>
        </w:rPr>
        <w:t>CEO</w:t>
      </w:r>
      <w:r>
        <w:rPr>
          <w:rFonts w:ascii="ＭＳ ゴシック" w:eastAsia="ＭＳ ゴシック" w:hAnsi="ＭＳ ゴシック" w:cs="ＭＳ ゴシック" w:hint="eastAsia"/>
          <w:i/>
          <w:iCs/>
          <w:color w:val="000000"/>
          <w:sz w:val="20"/>
          <w:szCs w:val="20"/>
          <w:lang w:eastAsia="ja-JP"/>
        </w:rPr>
        <w:t>が会員となっています。</w:t>
      </w:r>
      <w:r>
        <w:rPr>
          <w:rFonts w:ascii="Arial" w:hAnsi="Arial" w:cs="Arial"/>
          <w:color w:val="000000"/>
          <w:sz w:val="20"/>
          <w:szCs w:val="20"/>
          <w:lang w:eastAsia="ja-JP"/>
        </w:rPr>
        <w:t> </w:t>
      </w:r>
      <w:r>
        <w:rPr>
          <w:rFonts w:ascii="ＭＳ ゴシック" w:eastAsia="ＭＳ ゴシック" w:hAnsi="ＭＳ ゴシック" w:cs="ＭＳ ゴシック" w:hint="eastAsia"/>
          <w:i/>
          <w:iCs/>
          <w:color w:val="000000"/>
          <w:sz w:val="20"/>
          <w:szCs w:val="20"/>
          <w:lang w:eastAsia="ja-JP"/>
        </w:rPr>
        <w:t>ジュネーブ協会は、会員企業、学術機関、多国間組織との協力による厳密な調査に基づいて、保険業界に影響を与える可能性のある主要なリスク分野を調査し、提言を作成し、関係者が議論するための場を提供しています。</w:t>
      </w:r>
      <w:r>
        <w:rPr>
          <w:rFonts w:ascii="Arial" w:hAnsi="Arial" w:cs="Arial"/>
          <w:color w:val="000000"/>
          <w:sz w:val="20"/>
          <w:szCs w:val="20"/>
          <w:lang w:eastAsia="ja-JP"/>
        </w:rPr>
        <w:t> </w:t>
      </w:r>
      <w:r>
        <w:rPr>
          <w:rFonts w:ascii="ＭＳ ゴシック" w:eastAsia="ＭＳ ゴシック" w:hAnsi="ＭＳ ゴシック" w:cs="ＭＳ ゴシック" w:hint="eastAsia"/>
          <w:i/>
          <w:iCs/>
          <w:color w:val="000000"/>
          <w:sz w:val="20"/>
          <w:szCs w:val="20"/>
          <w:lang w:eastAsia="ja-JP"/>
        </w:rPr>
        <w:t>ジュネーブ協会の会員企業は、世界</w:t>
      </w:r>
      <w:r>
        <w:rPr>
          <w:rFonts w:ascii="Arial" w:hAnsi="Arial" w:cs="Arial"/>
          <w:i/>
          <w:iCs/>
          <w:color w:val="000000"/>
          <w:sz w:val="20"/>
          <w:szCs w:val="20"/>
          <w:lang w:eastAsia="ja-JP"/>
        </w:rPr>
        <w:t>26</w:t>
      </w:r>
      <w:r>
        <w:rPr>
          <w:rFonts w:ascii="ＭＳ ゴシック" w:eastAsia="ＭＳ ゴシック" w:hAnsi="ＭＳ ゴシック" w:cs="ＭＳ ゴシック" w:hint="eastAsia"/>
          <w:i/>
          <w:iCs/>
          <w:color w:val="000000"/>
          <w:sz w:val="20"/>
          <w:szCs w:val="20"/>
          <w:lang w:eastAsia="ja-JP"/>
        </w:rPr>
        <w:t>カ国に本社を置き、</w:t>
      </w:r>
      <w:r>
        <w:rPr>
          <w:rFonts w:ascii="Arial" w:hAnsi="Arial" w:cs="Arial"/>
          <w:i/>
          <w:iCs/>
          <w:color w:val="000000"/>
          <w:sz w:val="20"/>
          <w:szCs w:val="20"/>
          <w:lang w:eastAsia="ja-JP"/>
        </w:rPr>
        <w:t>21</w:t>
      </w:r>
      <w:r>
        <w:rPr>
          <w:rFonts w:ascii="ＭＳ ゴシック" w:eastAsia="ＭＳ ゴシック" w:hAnsi="ＭＳ ゴシック" w:cs="ＭＳ ゴシック" w:hint="eastAsia"/>
          <w:i/>
          <w:iCs/>
          <w:color w:val="000000"/>
          <w:sz w:val="20"/>
          <w:szCs w:val="20"/>
          <w:lang w:eastAsia="ja-JP"/>
        </w:rPr>
        <w:t>兆米ドルの資産を管理し、</w:t>
      </w:r>
      <w:r>
        <w:rPr>
          <w:rFonts w:ascii="Arial" w:hAnsi="Arial" w:cs="Arial"/>
          <w:i/>
          <w:iCs/>
          <w:color w:val="000000"/>
          <w:sz w:val="20"/>
          <w:szCs w:val="20"/>
          <w:lang w:eastAsia="ja-JP"/>
        </w:rPr>
        <w:t>250</w:t>
      </w:r>
      <w:r>
        <w:rPr>
          <w:rFonts w:ascii="ＭＳ ゴシック" w:eastAsia="ＭＳ ゴシック" w:hAnsi="ＭＳ ゴシック" w:cs="ＭＳ ゴシック" w:hint="eastAsia"/>
          <w:i/>
          <w:iCs/>
          <w:color w:val="000000"/>
          <w:sz w:val="20"/>
          <w:szCs w:val="20"/>
          <w:lang w:eastAsia="ja-JP"/>
        </w:rPr>
        <w:t>万人以上の社員で</w:t>
      </w:r>
      <w:r>
        <w:rPr>
          <w:rFonts w:ascii="Arial" w:hAnsi="Arial" w:cs="Arial"/>
          <w:i/>
          <w:iCs/>
          <w:color w:val="000000"/>
          <w:sz w:val="20"/>
          <w:szCs w:val="20"/>
          <w:lang w:eastAsia="ja-JP"/>
        </w:rPr>
        <w:t>26</w:t>
      </w:r>
      <w:r>
        <w:rPr>
          <w:rFonts w:ascii="ＭＳ ゴシック" w:eastAsia="ＭＳ ゴシック" w:hAnsi="ＭＳ ゴシック" w:cs="ＭＳ ゴシック" w:hint="eastAsia"/>
          <w:i/>
          <w:iCs/>
          <w:color w:val="000000"/>
          <w:sz w:val="20"/>
          <w:szCs w:val="20"/>
          <w:lang w:eastAsia="ja-JP"/>
        </w:rPr>
        <w:t>億人の人々を守っています。</w:t>
      </w:r>
    </w:p>
    <w:p w14:paraId="4CF9AF17" w14:textId="77777777" w:rsidR="0072022E" w:rsidRPr="0072022E" w:rsidRDefault="0072022E" w:rsidP="0072022E">
      <w:pPr>
        <w:shd w:val="clear" w:color="auto" w:fill="FFFFFF"/>
        <w:spacing w:after="0" w:line="240" w:lineRule="auto"/>
        <w:rPr>
          <w:rFonts w:eastAsia="Times New Roman" w:cs="Calibri"/>
          <w:iCs/>
          <w:sz w:val="24"/>
          <w:szCs w:val="24"/>
          <w:lang w:val="en-GB"/>
        </w:rPr>
      </w:pPr>
      <w:r w:rsidRPr="0072022E">
        <w:rPr>
          <w:rFonts w:eastAsia="Times New Roman" w:cs="Calibri"/>
          <w:iCs/>
          <w:sz w:val="24"/>
          <w:szCs w:val="24"/>
          <w:lang w:val="en-GB"/>
        </w:rPr>
        <w:t>https://www.genevaassociation.org/news/press-releases/new-board-members-PSI-june-2022</w:t>
      </w:r>
    </w:p>
    <w:p w14:paraId="794B84EE" w14:textId="35FE82EE" w:rsidR="00466C5A" w:rsidRPr="00EC632C" w:rsidRDefault="00466C5A" w:rsidP="00466C5A">
      <w:pPr>
        <w:pStyle w:val="Web"/>
        <w:rPr>
          <w:rFonts w:ascii="Arial" w:eastAsiaTheme="minorEastAsia" w:hAnsi="Arial" w:cs="Arial" w:hint="eastAsia"/>
          <w:color w:val="000000"/>
          <w:sz w:val="20"/>
          <w:szCs w:val="20"/>
          <w:lang w:eastAsia="ja-JP"/>
        </w:rPr>
      </w:pPr>
      <w:r>
        <w:rPr>
          <w:rFonts w:ascii="ＭＳ ゴシック" w:eastAsia="ＭＳ ゴシック" w:hAnsi="ＭＳ ゴシック" w:cs="ＭＳ ゴシック" w:hint="eastAsia"/>
          <w:color w:val="000000"/>
          <w:sz w:val="20"/>
          <w:szCs w:val="20"/>
          <w:lang w:eastAsia="ja-JP"/>
        </w:rPr>
        <w:t>写真</w:t>
      </w:r>
      <w:r>
        <w:rPr>
          <w:rFonts w:ascii="Arial" w:hAnsi="Arial" w:cs="Arial"/>
          <w:color w:val="000000"/>
          <w:sz w:val="20"/>
          <w:szCs w:val="20"/>
          <w:lang w:eastAsia="ja-JP"/>
        </w:rPr>
        <w:t xml:space="preserve"> - </w:t>
      </w:r>
      <w:hyperlink r:id="rId6" w:tgtFrame="NULL" w:history="1">
        <w:r w:rsidR="00CF1D21" w:rsidRPr="00EC632C">
          <w:rPr>
            <w:rStyle w:val="aa"/>
            <w:rFonts w:ascii="Arial" w:hAnsi="Arial" w:cs="Arial"/>
            <w:sz w:val="20"/>
            <w:szCs w:val="20"/>
            <w:lang w:eastAsia="ja-JP"/>
          </w:rPr>
          <w:t>https://mma.prnewswire.com/media/1833533/The_Geneva_Association_1.jpg</w:t>
        </w:r>
      </w:hyperlink>
    </w:p>
    <w:p w14:paraId="1FA5FBB4" w14:textId="77777777" w:rsidR="00EB5BA3" w:rsidRPr="00EB5BA3" w:rsidRDefault="00466C5A" w:rsidP="00EB5BA3">
      <w:pPr>
        <w:pStyle w:val="Web"/>
        <w:rPr>
          <w:rFonts w:ascii="Arial" w:hAnsi="Arial" w:cs="Arial"/>
          <w:color w:val="000000"/>
          <w:lang w:eastAsia="ja-JP"/>
        </w:rPr>
      </w:pPr>
      <w:r>
        <w:rPr>
          <w:rFonts w:ascii="ＭＳ ゴシック" w:eastAsia="ＭＳ ゴシック" w:hAnsi="ＭＳ ゴシック" w:cs="ＭＳ ゴシック" w:hint="eastAsia"/>
          <w:color w:val="000000"/>
          <w:sz w:val="20"/>
          <w:szCs w:val="20"/>
          <w:lang w:eastAsia="ja-JP"/>
        </w:rPr>
        <w:t>写真</w:t>
      </w:r>
      <w:r>
        <w:rPr>
          <w:rFonts w:ascii="Arial" w:hAnsi="Arial" w:cs="Arial"/>
          <w:color w:val="000000"/>
          <w:sz w:val="20"/>
          <w:szCs w:val="20"/>
          <w:lang w:eastAsia="ja-JP"/>
        </w:rPr>
        <w:t xml:space="preserve"> -</w:t>
      </w:r>
      <w:r w:rsidRPr="00EB5BA3">
        <w:rPr>
          <w:rFonts w:ascii="Arial" w:hAnsi="Arial" w:cs="Arial"/>
          <w:color w:val="000000"/>
          <w:sz w:val="20"/>
          <w:szCs w:val="20"/>
          <w:lang w:eastAsia="ja-JP"/>
        </w:rPr>
        <w:t> </w:t>
      </w:r>
      <w:hyperlink r:id="rId7" w:tgtFrame="NULL" w:history="1">
        <w:r w:rsidR="00EB5BA3" w:rsidRPr="00EC632C">
          <w:rPr>
            <w:rStyle w:val="aa"/>
            <w:rFonts w:ascii="Arial" w:hAnsi="Arial" w:cs="Arial"/>
            <w:sz w:val="20"/>
            <w:szCs w:val="20"/>
            <w:lang w:eastAsia="ja-JP"/>
          </w:rPr>
          <w:t>https://mma.prnewswire.com/media/1833534/The_Geneva_Association_2.jpg</w:t>
        </w:r>
      </w:hyperlink>
    </w:p>
    <w:p w14:paraId="2007F843" w14:textId="713BCFCB" w:rsidR="00EB5BA3" w:rsidRDefault="00EB5BA3" w:rsidP="00EB5BA3">
      <w:pPr>
        <w:pStyle w:val="Web"/>
        <w:rPr>
          <w:rFonts w:ascii="Arial" w:eastAsia="ＭＳ ゴシック" w:hAnsi="Arial" w:cs="Arial"/>
          <w:color w:val="000000"/>
          <w:sz w:val="20"/>
          <w:szCs w:val="20"/>
          <w:lang w:eastAsia="ja-JP"/>
        </w:rPr>
      </w:pPr>
      <w:r w:rsidRPr="00EC632C">
        <w:rPr>
          <w:rFonts w:ascii="Arial" w:eastAsia="ＭＳ ゴシック" w:hAnsi="Arial" w:cs="Arial"/>
          <w:color w:val="000000"/>
          <w:sz w:val="20"/>
          <w:szCs w:val="20"/>
          <w:lang w:eastAsia="ja-JP"/>
        </w:rPr>
        <w:t>ロゴ</w:t>
      </w:r>
      <w:r w:rsidRPr="00EC632C">
        <w:rPr>
          <w:rFonts w:ascii="Arial" w:eastAsia="ＭＳ ゴシック" w:hAnsi="Arial" w:cs="Arial"/>
          <w:color w:val="000000"/>
          <w:sz w:val="20"/>
          <w:szCs w:val="20"/>
          <w:lang w:eastAsia="ja-JP"/>
        </w:rPr>
        <w:t xml:space="preserve"> - </w:t>
      </w:r>
      <w:hyperlink r:id="rId8" w:tgtFrame="NULL" w:history="1">
        <w:r w:rsidRPr="00EC632C">
          <w:rPr>
            <w:rStyle w:val="aa"/>
            <w:rFonts w:ascii="Arial" w:eastAsia="ＭＳ ゴシック" w:hAnsi="Arial" w:cs="Arial"/>
            <w:sz w:val="20"/>
            <w:szCs w:val="20"/>
            <w:lang w:eastAsia="ja-JP"/>
          </w:rPr>
          <w:t>https://mma.prnewswire.com/media/714100/Geneva_Association_Logo.jpg</w:t>
        </w:r>
      </w:hyperlink>
    </w:p>
    <w:p w14:paraId="1E9F8ADF" w14:textId="77777777" w:rsidR="00EC632C" w:rsidRPr="00EC632C" w:rsidRDefault="00EC632C" w:rsidP="00EB5BA3">
      <w:pPr>
        <w:pStyle w:val="Web"/>
        <w:rPr>
          <w:rFonts w:ascii="Arial" w:eastAsia="ＭＳ ゴシック" w:hAnsi="Arial" w:cs="Arial" w:hint="eastAsia"/>
          <w:color w:val="000000"/>
          <w:sz w:val="20"/>
          <w:szCs w:val="20"/>
          <w:lang w:eastAsia="ja-JP"/>
        </w:rPr>
      </w:pPr>
    </w:p>
    <w:p w14:paraId="6C7E5AE4" w14:textId="498E400B" w:rsidR="00B734C2" w:rsidRPr="00EC632C" w:rsidRDefault="00EB5BA3" w:rsidP="00EC632C">
      <w:pPr>
        <w:pStyle w:val="Web"/>
        <w:rPr>
          <w:rFonts w:ascii="ＭＳ ゴシック" w:eastAsia="ＭＳ ゴシック" w:hAnsi="ＭＳ ゴシック" w:cs="Arial" w:hint="eastAsia"/>
          <w:color w:val="000000"/>
          <w:sz w:val="20"/>
          <w:szCs w:val="20"/>
          <w:lang w:eastAsia="ja-JP"/>
        </w:rPr>
      </w:pPr>
      <w:r w:rsidRPr="00EC632C">
        <w:rPr>
          <w:rFonts w:ascii="ＭＳ ゴシック" w:eastAsia="ＭＳ ゴシック" w:hAnsi="ＭＳ ゴシック" w:cs="Arial" w:hint="eastAsia"/>
          <w:color w:val="000000"/>
          <w:sz w:val="20"/>
          <w:szCs w:val="20"/>
          <w:lang w:eastAsia="ja-JP"/>
        </w:rPr>
        <w:t>（日本語リリース：クライアント提供）</w:t>
      </w:r>
    </w:p>
    <w:sectPr w:rsidR="00B734C2" w:rsidRPr="00EC63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039FC" w14:textId="77777777" w:rsidR="00C47C95" w:rsidRDefault="00C47C95" w:rsidP="007427C1">
      <w:pPr>
        <w:spacing w:after="0" w:line="240" w:lineRule="auto"/>
      </w:pPr>
      <w:r>
        <w:separator/>
      </w:r>
    </w:p>
  </w:endnote>
  <w:endnote w:type="continuationSeparator" w:id="0">
    <w:p w14:paraId="5FB38FA4" w14:textId="77777777" w:rsidR="00C47C95" w:rsidRDefault="00C47C95" w:rsidP="0074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D5405" w14:textId="77777777" w:rsidR="00C47C95" w:rsidRDefault="00C47C95" w:rsidP="007427C1">
      <w:pPr>
        <w:spacing w:after="0" w:line="240" w:lineRule="auto"/>
      </w:pPr>
      <w:r>
        <w:separator/>
      </w:r>
    </w:p>
  </w:footnote>
  <w:footnote w:type="continuationSeparator" w:id="0">
    <w:p w14:paraId="626115AB" w14:textId="77777777" w:rsidR="00C47C95" w:rsidRDefault="00C47C95" w:rsidP="00742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C5A"/>
    <w:rsid w:val="00005D0E"/>
    <w:rsid w:val="00044DF8"/>
    <w:rsid w:val="00361C36"/>
    <w:rsid w:val="00466C5A"/>
    <w:rsid w:val="005B1409"/>
    <w:rsid w:val="0072022E"/>
    <w:rsid w:val="007427C1"/>
    <w:rsid w:val="00852444"/>
    <w:rsid w:val="00887408"/>
    <w:rsid w:val="008C01AE"/>
    <w:rsid w:val="00B734C2"/>
    <w:rsid w:val="00C47C95"/>
    <w:rsid w:val="00CF1D21"/>
    <w:rsid w:val="00D208B1"/>
    <w:rsid w:val="00E34F92"/>
    <w:rsid w:val="00E8451E"/>
    <w:rsid w:val="00EB5BA3"/>
    <w:rsid w:val="00EB76EB"/>
    <w:rsid w:val="00EC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73791C"/>
  <w15:chartTrackingRefBased/>
  <w15:docId w15:val="{23457D21-C23D-4810-AC23-6439F54B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66C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endspanclass">
    <w:name w:val="legendspanclass"/>
    <w:basedOn w:val="a0"/>
    <w:rsid w:val="00466C5A"/>
  </w:style>
  <w:style w:type="paragraph" w:styleId="a3">
    <w:name w:val="header"/>
    <w:basedOn w:val="a"/>
    <w:link w:val="a4"/>
    <w:uiPriority w:val="99"/>
    <w:unhideWhenUsed/>
    <w:rsid w:val="007427C1"/>
    <w:pPr>
      <w:tabs>
        <w:tab w:val="center" w:pos="4252"/>
        <w:tab w:val="right" w:pos="8504"/>
      </w:tabs>
      <w:snapToGrid w:val="0"/>
    </w:pPr>
  </w:style>
  <w:style w:type="character" w:customStyle="1" w:styleId="a4">
    <w:name w:val="ヘッダー (文字)"/>
    <w:basedOn w:val="a0"/>
    <w:link w:val="a3"/>
    <w:uiPriority w:val="99"/>
    <w:rsid w:val="007427C1"/>
  </w:style>
  <w:style w:type="paragraph" w:styleId="a5">
    <w:name w:val="footer"/>
    <w:basedOn w:val="a"/>
    <w:link w:val="a6"/>
    <w:uiPriority w:val="99"/>
    <w:unhideWhenUsed/>
    <w:rsid w:val="007427C1"/>
    <w:pPr>
      <w:tabs>
        <w:tab w:val="center" w:pos="4252"/>
        <w:tab w:val="right" w:pos="8504"/>
      </w:tabs>
      <w:snapToGrid w:val="0"/>
    </w:pPr>
  </w:style>
  <w:style w:type="character" w:customStyle="1" w:styleId="a6">
    <w:name w:val="フッター (文字)"/>
    <w:basedOn w:val="a0"/>
    <w:link w:val="a5"/>
    <w:uiPriority w:val="99"/>
    <w:rsid w:val="007427C1"/>
  </w:style>
  <w:style w:type="paragraph" w:styleId="a7">
    <w:name w:val="Balloon Text"/>
    <w:basedOn w:val="a"/>
    <w:link w:val="a8"/>
    <w:uiPriority w:val="99"/>
    <w:semiHidden/>
    <w:unhideWhenUsed/>
    <w:rsid w:val="00361C36"/>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1C36"/>
    <w:rPr>
      <w:rFonts w:asciiTheme="majorHAnsi" w:eastAsiaTheme="majorEastAsia" w:hAnsiTheme="majorHAnsi" w:cstheme="majorBidi"/>
      <w:sz w:val="18"/>
      <w:szCs w:val="18"/>
    </w:rPr>
  </w:style>
  <w:style w:type="paragraph" w:styleId="a9">
    <w:name w:val="Revision"/>
    <w:hidden/>
    <w:uiPriority w:val="99"/>
    <w:semiHidden/>
    <w:rsid w:val="00D208B1"/>
    <w:pPr>
      <w:spacing w:after="0" w:line="240" w:lineRule="auto"/>
    </w:pPr>
  </w:style>
  <w:style w:type="paragraph" w:styleId="HTML">
    <w:name w:val="HTML Preformatted"/>
    <w:basedOn w:val="a"/>
    <w:link w:val="HTML0"/>
    <w:uiPriority w:val="99"/>
    <w:semiHidden/>
    <w:unhideWhenUsed/>
    <w:rsid w:val="00CF1D21"/>
    <w:rPr>
      <w:rFonts w:ascii="Courier New" w:hAnsi="Courier New" w:cs="Courier New"/>
      <w:sz w:val="20"/>
      <w:szCs w:val="20"/>
    </w:rPr>
  </w:style>
  <w:style w:type="character" w:customStyle="1" w:styleId="HTML0">
    <w:name w:val="HTML 書式付き (文字)"/>
    <w:basedOn w:val="a0"/>
    <w:link w:val="HTML"/>
    <w:uiPriority w:val="99"/>
    <w:semiHidden/>
    <w:rsid w:val="00CF1D21"/>
    <w:rPr>
      <w:rFonts w:ascii="Courier New" w:hAnsi="Courier New" w:cs="Courier New"/>
      <w:sz w:val="20"/>
      <w:szCs w:val="20"/>
    </w:rPr>
  </w:style>
  <w:style w:type="character" w:styleId="aa">
    <w:name w:val="Hyperlink"/>
    <w:basedOn w:val="a0"/>
    <w:uiPriority w:val="99"/>
    <w:unhideWhenUsed/>
    <w:rsid w:val="00CF1D21"/>
    <w:rPr>
      <w:color w:val="0563C1" w:themeColor="hyperlink"/>
      <w:u w:val="single"/>
    </w:rPr>
  </w:style>
  <w:style w:type="character" w:styleId="ab">
    <w:name w:val="Unresolved Mention"/>
    <w:basedOn w:val="a0"/>
    <w:uiPriority w:val="99"/>
    <w:semiHidden/>
    <w:unhideWhenUsed/>
    <w:rsid w:val="00CF1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8090">
      <w:bodyDiv w:val="1"/>
      <w:marLeft w:val="0"/>
      <w:marRight w:val="0"/>
      <w:marTop w:val="0"/>
      <w:marBottom w:val="0"/>
      <w:divBdr>
        <w:top w:val="none" w:sz="0" w:space="0" w:color="auto"/>
        <w:left w:val="none" w:sz="0" w:space="0" w:color="auto"/>
        <w:bottom w:val="none" w:sz="0" w:space="0" w:color="auto"/>
        <w:right w:val="none" w:sz="0" w:space="0" w:color="auto"/>
      </w:divBdr>
    </w:div>
    <w:div w:id="760295801">
      <w:bodyDiv w:val="1"/>
      <w:marLeft w:val="0"/>
      <w:marRight w:val="0"/>
      <w:marTop w:val="0"/>
      <w:marBottom w:val="0"/>
      <w:divBdr>
        <w:top w:val="none" w:sz="0" w:space="0" w:color="auto"/>
        <w:left w:val="none" w:sz="0" w:space="0" w:color="auto"/>
        <w:bottom w:val="none" w:sz="0" w:space="0" w:color="auto"/>
        <w:right w:val="none" w:sz="0" w:space="0" w:color="auto"/>
      </w:divBdr>
    </w:div>
    <w:div w:id="795222015">
      <w:bodyDiv w:val="1"/>
      <w:marLeft w:val="0"/>
      <w:marRight w:val="0"/>
      <w:marTop w:val="0"/>
      <w:marBottom w:val="0"/>
      <w:divBdr>
        <w:top w:val="none" w:sz="0" w:space="0" w:color="auto"/>
        <w:left w:val="none" w:sz="0" w:space="0" w:color="auto"/>
        <w:bottom w:val="none" w:sz="0" w:space="0" w:color="auto"/>
        <w:right w:val="none" w:sz="0" w:space="0" w:color="auto"/>
      </w:divBdr>
      <w:divsChild>
        <w:div w:id="47843071">
          <w:marLeft w:val="200"/>
          <w:marRight w:val="0"/>
          <w:marTop w:val="0"/>
          <w:marBottom w:val="0"/>
          <w:divBdr>
            <w:top w:val="none" w:sz="0" w:space="0" w:color="auto"/>
            <w:left w:val="none" w:sz="0" w:space="0" w:color="auto"/>
            <w:bottom w:val="none" w:sz="0" w:space="0" w:color="auto"/>
            <w:right w:val="none" w:sz="0" w:space="0" w:color="auto"/>
          </w:divBdr>
        </w:div>
        <w:div w:id="90662250">
          <w:marLeft w:val="200"/>
          <w:marRight w:val="0"/>
          <w:marTop w:val="0"/>
          <w:marBottom w:val="0"/>
          <w:divBdr>
            <w:top w:val="none" w:sz="0" w:space="0" w:color="auto"/>
            <w:left w:val="none" w:sz="0" w:space="0" w:color="auto"/>
            <w:bottom w:val="none" w:sz="0" w:space="0" w:color="auto"/>
            <w:right w:val="none" w:sz="0" w:space="0" w:color="auto"/>
          </w:divBdr>
          <w:divsChild>
            <w:div w:id="1863590074">
              <w:marLeft w:val="0"/>
              <w:marRight w:val="0"/>
              <w:marTop w:val="319"/>
              <w:marBottom w:val="0"/>
              <w:divBdr>
                <w:top w:val="none" w:sz="0" w:space="0" w:color="auto"/>
                <w:left w:val="none" w:sz="0" w:space="0" w:color="auto"/>
                <w:bottom w:val="none" w:sz="0" w:space="0" w:color="auto"/>
                <w:right w:val="none" w:sz="0" w:space="0" w:color="auto"/>
              </w:divBdr>
            </w:div>
          </w:divsChild>
        </w:div>
      </w:divsChild>
    </w:div>
    <w:div w:id="14112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a.prnewswire.com/media/714100/Geneva_Association_Logo.jpg" TargetMode="External"/><Relationship Id="rId3" Type="http://schemas.openxmlformats.org/officeDocument/2006/relationships/webSettings" Target="webSettings.xml"/><Relationship Id="rId7" Type="http://schemas.openxmlformats.org/officeDocument/2006/relationships/hyperlink" Target="https://mma.prnewswire.com/media/1833534/The_Geneva_Association_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1833533/The_Geneva_Association_1.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Corn</dc:creator>
  <cp:keywords/>
  <dc:description/>
  <cp:lastModifiedBy>みどり 森田</cp:lastModifiedBy>
  <cp:revision>3</cp:revision>
  <dcterms:created xsi:type="dcterms:W3CDTF">2022-06-07T10:06:00Z</dcterms:created>
  <dcterms:modified xsi:type="dcterms:W3CDTF">2022-06-07T10:08:00Z</dcterms:modified>
</cp:coreProperties>
</file>