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F8E" w:rsidRPr="00167886" w:rsidRDefault="00960F8E" w:rsidP="00960F8E">
      <w:pPr>
        <w:pStyle w:val="a3"/>
        <w:rPr>
          <w:rFonts w:ascii="Times New Roman" w:eastAsia="ＭＳ 明朝" w:hAnsi="Times New Roman" w:cs="Times New Roman" w:hint="eastAsia"/>
        </w:rPr>
      </w:pPr>
      <w:proofErr w:type="spellStart"/>
      <w:r w:rsidRPr="00167886">
        <w:rPr>
          <w:rFonts w:ascii="Times New Roman" w:eastAsia="ＭＳ 明朝" w:hAnsi="Times New Roman" w:cs="Times New Roman" w:hint="eastAsia"/>
        </w:rPr>
        <w:t>AsiaNet</w:t>
      </w:r>
      <w:proofErr w:type="spellEnd"/>
      <w:r w:rsidRPr="00167886">
        <w:rPr>
          <w:rFonts w:ascii="Times New Roman" w:eastAsia="ＭＳ 明朝" w:hAnsi="Times New Roman" w:cs="Times New Roman" w:hint="eastAsia"/>
        </w:rPr>
        <w:t xml:space="preserve"> 95917</w:t>
      </w:r>
      <w:r w:rsidR="007009EB">
        <w:rPr>
          <w:rFonts w:ascii="Times New Roman" w:eastAsia="ＭＳ 明朝" w:hAnsi="Times New Roman" w:cs="Times New Roman"/>
        </w:rPr>
        <w:t xml:space="preserve"> </w:t>
      </w:r>
      <w:r w:rsidR="007009EB">
        <w:rPr>
          <w:rFonts w:ascii="Times New Roman" w:eastAsia="ＭＳ 明朝" w:hAnsi="Times New Roman" w:cs="Times New Roman" w:hint="eastAsia"/>
        </w:rPr>
        <w:t>（</w:t>
      </w:r>
      <w:r w:rsidR="007009EB">
        <w:rPr>
          <w:rFonts w:ascii="Times New Roman" w:eastAsia="ＭＳ 明朝" w:hAnsi="Times New Roman" w:cs="Times New Roman" w:hint="eastAsia"/>
        </w:rPr>
        <w:t>1070</w:t>
      </w:r>
      <w:r w:rsidR="007009EB">
        <w:rPr>
          <w:rFonts w:ascii="Times New Roman" w:eastAsia="ＭＳ 明朝" w:hAnsi="Times New Roman" w:cs="Times New Roman" w:hint="eastAsia"/>
        </w:rPr>
        <w:t>）</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Bora Pharmaceuticals</w:t>
      </w:r>
      <w:r w:rsidRPr="00167886">
        <w:rPr>
          <w:rFonts w:ascii="Times New Roman" w:eastAsia="ＭＳ 明朝" w:hAnsi="Times New Roman" w:cs="Times New Roman" w:hint="eastAsia"/>
        </w:rPr>
        <w:t>が</w:t>
      </w:r>
      <w:r w:rsidRPr="00167886">
        <w:rPr>
          <w:rFonts w:ascii="Times New Roman" w:eastAsia="ＭＳ 明朝" w:hAnsi="Times New Roman" w:cs="Times New Roman" w:hint="eastAsia"/>
        </w:rPr>
        <w:t>Eden Biologics</w:t>
      </w:r>
      <w:r w:rsidRPr="00167886">
        <w:rPr>
          <w:rFonts w:ascii="Times New Roman" w:eastAsia="ＭＳ 明朝" w:hAnsi="Times New Roman" w:cs="Times New Roman" w:hint="eastAsia"/>
        </w:rPr>
        <w:t>の</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施設を買収</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【台北</w:t>
      </w:r>
      <w:r w:rsidRPr="00167886">
        <w:rPr>
          <w:rFonts w:ascii="Times New Roman" w:eastAsia="ＭＳ 明朝" w:hAnsi="Times New Roman" w:cs="Times New Roman" w:hint="eastAsia"/>
        </w:rPr>
        <w:t>2022</w:t>
      </w:r>
      <w:r w:rsidRPr="00167886">
        <w:rPr>
          <w:rFonts w:ascii="Times New Roman" w:eastAsia="ＭＳ 明朝" w:hAnsi="Times New Roman" w:cs="Times New Roman" w:hint="eastAsia"/>
        </w:rPr>
        <w:t>年</w:t>
      </w:r>
      <w:r w:rsidRPr="00167886">
        <w:rPr>
          <w:rFonts w:ascii="Times New Roman" w:eastAsia="ＭＳ 明朝" w:hAnsi="Times New Roman" w:cs="Times New Roman" w:hint="eastAsia"/>
        </w:rPr>
        <w:t>5</w:t>
      </w:r>
      <w:r w:rsidRPr="00167886">
        <w:rPr>
          <w:rFonts w:ascii="Times New Roman" w:eastAsia="ＭＳ 明朝" w:hAnsi="Times New Roman" w:cs="Times New Roman" w:hint="eastAsia"/>
        </w:rPr>
        <w:t>月</w:t>
      </w:r>
      <w:r w:rsidRPr="00167886">
        <w:rPr>
          <w:rFonts w:ascii="Times New Roman" w:eastAsia="ＭＳ 明朝" w:hAnsi="Times New Roman" w:cs="Times New Roman" w:hint="eastAsia"/>
        </w:rPr>
        <w:t>10</w:t>
      </w:r>
      <w:r w:rsidRPr="00167886">
        <w:rPr>
          <w:rFonts w:ascii="Times New Roman" w:eastAsia="ＭＳ 明朝" w:hAnsi="Times New Roman" w:cs="Times New Roman" w:hint="eastAsia"/>
        </w:rPr>
        <w:t>日</w:t>
      </w:r>
      <w:r w:rsidRPr="00167886">
        <w:rPr>
          <w:rFonts w:ascii="Times New Roman" w:eastAsia="ＭＳ 明朝" w:hAnsi="Times New Roman" w:cs="Times New Roman" w:hint="eastAsia"/>
        </w:rPr>
        <w:t>PR Newswire</w:t>
      </w:r>
      <w:r w:rsidRPr="00167886">
        <w:rPr>
          <w:rFonts w:ascii="Times New Roman" w:eastAsia="ＭＳ 明朝" w:hAnsi="Times New Roman" w:cs="Times New Roman" w:hint="eastAsia"/>
        </w:rPr>
        <w:t>＝共同通信</w:t>
      </w:r>
      <w:r w:rsidRPr="00167886">
        <w:rPr>
          <w:rFonts w:ascii="Times New Roman" w:eastAsia="ＭＳ 明朝" w:hAnsi="Times New Roman" w:cs="Times New Roman" w:hint="eastAsia"/>
        </w:rPr>
        <w:t>JBN</w:t>
      </w:r>
      <w:r w:rsidRPr="00167886">
        <w:rPr>
          <w:rFonts w:ascii="Times New Roman" w:eastAsia="ＭＳ 明朝" w:hAnsi="Times New Roman" w:cs="Times New Roman" w:hint="eastAsia"/>
        </w:rPr>
        <w:t>】</w:t>
      </w: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グローバルな</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市場への進出図る</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は、台湾の</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部門でリーダーとしての地位を確立</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台湾に拠点を置くトップクラスの国際的医薬品受託製造開発機関（</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w:t>
      </w:r>
      <w:r w:rsidRPr="00167886">
        <w:rPr>
          <w:rFonts w:ascii="Times New Roman" w:eastAsia="ＭＳ 明朝" w:hAnsi="Times New Roman" w:cs="Times New Roman" w:hint="eastAsia"/>
        </w:rPr>
        <w:t>Bora Pharmaceuticals</w:t>
      </w:r>
      <w:r w:rsidRPr="00167886">
        <w:rPr>
          <w:rFonts w:ascii="Times New Roman" w:eastAsia="ＭＳ 明朝" w:hAnsi="Times New Roman" w:cs="Times New Roman" w:hint="eastAsia"/>
        </w:rPr>
        <w:t>はこのほど、バイオ医薬品向け</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プラットフォーム「</w:t>
      </w:r>
      <w:r w:rsidRPr="00167886">
        <w:rPr>
          <w:rFonts w:ascii="Times New Roman" w:eastAsia="ＭＳ 明朝" w:hAnsi="Times New Roman" w:cs="Times New Roman" w:hint="eastAsia"/>
        </w:rPr>
        <w:t>Bora Biologics Co., Ltd.</w:t>
      </w:r>
      <w:r w:rsidRPr="00167886">
        <w:rPr>
          <w:rFonts w:ascii="Times New Roman" w:eastAsia="ＭＳ 明朝" w:hAnsi="Times New Roman" w:cs="Times New Roman" w:hint="eastAsia"/>
        </w:rPr>
        <w:t>」の設立を発表した。新会社には、</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のほか、</w:t>
      </w:r>
      <w:proofErr w:type="spellStart"/>
      <w:r w:rsidRPr="00167886">
        <w:rPr>
          <w:rFonts w:ascii="Times New Roman" w:eastAsia="ＭＳ 明朝" w:hAnsi="Times New Roman" w:cs="Times New Roman" w:hint="eastAsia"/>
        </w:rPr>
        <w:t>Taishin</w:t>
      </w:r>
      <w:proofErr w:type="spellEnd"/>
      <w:r w:rsidRPr="00167886">
        <w:rPr>
          <w:rFonts w:ascii="Times New Roman" w:eastAsia="ＭＳ 明朝" w:hAnsi="Times New Roman" w:cs="Times New Roman" w:hint="eastAsia"/>
        </w:rPr>
        <w:t xml:space="preserve"> Healthcare Limited Partnership</w:t>
      </w:r>
      <w:r w:rsidRPr="00167886">
        <w:rPr>
          <w:rFonts w:ascii="Times New Roman" w:eastAsia="ＭＳ 明朝" w:hAnsi="Times New Roman" w:cs="Times New Roman" w:hint="eastAsia"/>
        </w:rPr>
        <w:t>や</w:t>
      </w:r>
      <w:proofErr w:type="spellStart"/>
      <w:r w:rsidRPr="00167886">
        <w:rPr>
          <w:rFonts w:ascii="Times New Roman" w:eastAsia="ＭＳ 明朝" w:hAnsi="Times New Roman" w:cs="Times New Roman" w:hint="eastAsia"/>
        </w:rPr>
        <w:t>Tanvex</w:t>
      </w:r>
      <w:proofErr w:type="spellEnd"/>
      <w:r w:rsidRPr="00167886">
        <w:rPr>
          <w:rFonts w:ascii="Times New Roman" w:eastAsia="ＭＳ 明朝" w:hAnsi="Times New Roman" w:cs="Times New Roman" w:hint="eastAsia"/>
        </w:rPr>
        <w:t xml:space="preserve"> </w:t>
      </w:r>
      <w:proofErr w:type="spellStart"/>
      <w:r w:rsidRPr="00167886">
        <w:rPr>
          <w:rFonts w:ascii="Times New Roman" w:eastAsia="ＭＳ 明朝" w:hAnsi="Times New Roman" w:cs="Times New Roman" w:hint="eastAsia"/>
        </w:rPr>
        <w:t>BioPharma</w:t>
      </w:r>
      <w:proofErr w:type="spellEnd"/>
      <w:r w:rsidRPr="00167886">
        <w:rPr>
          <w:rFonts w:ascii="Times New Roman" w:eastAsia="ＭＳ 明朝" w:hAnsi="Times New Roman" w:cs="Times New Roman" w:hint="eastAsia"/>
        </w:rPr>
        <w:t>の創業者</w:t>
      </w:r>
      <w:r w:rsidRPr="00167886">
        <w:rPr>
          <w:rFonts w:ascii="Times New Roman" w:eastAsia="ＭＳ 明朝" w:hAnsi="Times New Roman" w:cs="Times New Roman" w:hint="eastAsia"/>
        </w:rPr>
        <w:t>Allen Chao</w:t>
      </w:r>
      <w:r w:rsidRPr="00167886">
        <w:rPr>
          <w:rFonts w:ascii="Times New Roman" w:eastAsia="ＭＳ 明朝" w:hAnsi="Times New Roman" w:cs="Times New Roman" w:hint="eastAsia"/>
        </w:rPr>
        <w:t>博士も出資している。</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は、</w:t>
      </w:r>
      <w:r w:rsidRPr="00167886">
        <w:rPr>
          <w:rFonts w:ascii="Times New Roman" w:eastAsia="ＭＳ 明朝" w:hAnsi="Times New Roman" w:cs="Times New Roman" w:hint="eastAsia"/>
        </w:rPr>
        <w:t>5</w:t>
      </w:r>
      <w:r w:rsidRPr="00167886">
        <w:rPr>
          <w:rFonts w:ascii="Times New Roman" w:eastAsia="ＭＳ 明朝" w:hAnsi="Times New Roman" w:cs="Times New Roman" w:hint="eastAsia"/>
        </w:rPr>
        <w:t>カ年成長計画の一環として、台湾にある</w:t>
      </w:r>
      <w:r w:rsidRPr="00167886">
        <w:rPr>
          <w:rFonts w:ascii="Times New Roman" w:eastAsia="ＭＳ 明朝" w:hAnsi="Times New Roman" w:cs="Times New Roman" w:hint="eastAsia"/>
        </w:rPr>
        <w:t>Eden Biologics</w:t>
      </w:r>
      <w:r w:rsidRPr="00167886">
        <w:rPr>
          <w:rFonts w:ascii="Times New Roman" w:eastAsia="ＭＳ 明朝" w:hAnsi="Times New Roman" w:cs="Times New Roman" w:hint="eastAsia"/>
        </w:rPr>
        <w:t>の</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施設の買収に当初</w:t>
      </w:r>
      <w:r w:rsidRPr="00167886">
        <w:rPr>
          <w:rFonts w:ascii="Times New Roman" w:eastAsia="ＭＳ 明朝" w:hAnsi="Times New Roman" w:cs="Times New Roman" w:hint="eastAsia"/>
        </w:rPr>
        <w:t>5000</w:t>
      </w:r>
      <w:r w:rsidRPr="00167886">
        <w:rPr>
          <w:rFonts w:ascii="Times New Roman" w:eastAsia="ＭＳ 明朝" w:hAnsi="Times New Roman" w:cs="Times New Roman" w:hint="eastAsia"/>
        </w:rPr>
        <w:t>万米ドル、最大</w:t>
      </w:r>
      <w:r w:rsidRPr="00167886">
        <w:rPr>
          <w:rFonts w:ascii="Times New Roman" w:eastAsia="ＭＳ 明朝" w:hAnsi="Times New Roman" w:cs="Times New Roman" w:hint="eastAsia"/>
        </w:rPr>
        <w:t>1</w:t>
      </w:r>
      <w:r w:rsidRPr="00167886">
        <w:rPr>
          <w:rFonts w:ascii="Times New Roman" w:eastAsia="ＭＳ 明朝" w:hAnsi="Times New Roman" w:cs="Times New Roman" w:hint="eastAsia"/>
        </w:rPr>
        <w:t>億米ドルを投資することも発表した。</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は、低分子および生体高分子の</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としての強みを生かし、包括的な</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顧客サービスと競争力ある市場シェアで台湾におけるリーダーとしての地位を確立した。</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包括的</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能力の構築という戦略に沿って、</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は生体高分子および細胞・遺伝子治療市場に進出</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は、台湾の新竹バイオメディカル・サイエンスパークにある</w:t>
      </w:r>
      <w:r w:rsidRPr="00167886">
        <w:rPr>
          <w:rFonts w:ascii="Times New Roman" w:eastAsia="ＭＳ 明朝" w:hAnsi="Times New Roman" w:cs="Times New Roman" w:hint="eastAsia"/>
        </w:rPr>
        <w:t>Eden Biologics</w:t>
      </w:r>
      <w:r w:rsidRPr="00167886">
        <w:rPr>
          <w:rFonts w:ascii="Times New Roman" w:eastAsia="ＭＳ 明朝" w:hAnsi="Times New Roman" w:cs="Times New Roman" w:hint="eastAsia"/>
        </w:rPr>
        <w:t>の</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施設を戦略的に買収することで、</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グループは生体高分子および細胞・遺伝子治療市場で迅速にプレゼンスを確立し、新しく革新的な医薬品開発をサポートしている顧客へのサービス提供を拡大できるようになるとしている。</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の</w:t>
      </w:r>
      <w:r w:rsidRPr="00167886">
        <w:rPr>
          <w:rFonts w:ascii="Times New Roman" w:eastAsia="ＭＳ 明朝" w:hAnsi="Times New Roman" w:cs="Times New Roman" w:hint="eastAsia"/>
        </w:rPr>
        <w:t>Bobby Sheng</w:t>
      </w:r>
      <w:r w:rsidRPr="00167886">
        <w:rPr>
          <w:rFonts w:ascii="Times New Roman" w:eastAsia="ＭＳ 明朝" w:hAnsi="Times New Roman" w:cs="Times New Roman" w:hint="eastAsia"/>
        </w:rPr>
        <w:t>会長は、</w:t>
      </w:r>
      <w:r w:rsidRPr="00167886">
        <w:rPr>
          <w:rFonts w:ascii="Times New Roman" w:eastAsia="ＭＳ 明朝" w:hAnsi="Times New Roman" w:cs="Times New Roman" w:hint="eastAsia"/>
        </w:rPr>
        <w:t>Eden Biologic</w:t>
      </w:r>
      <w:r w:rsidRPr="00167886">
        <w:rPr>
          <w:rFonts w:ascii="Times New Roman" w:eastAsia="ＭＳ 明朝" w:hAnsi="Times New Roman" w:cs="Times New Roman" w:hint="eastAsia"/>
        </w:rPr>
        <w:t>の</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施設買収は、</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が</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市場でのプレゼンスを拡大し続ける上で重要な節目になると説明した。</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は、総合的な能力を持つグローバル</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づくりに常に取り組んできた。</w:t>
      </w:r>
      <w:proofErr w:type="spellStart"/>
      <w:r w:rsidRPr="00167886">
        <w:rPr>
          <w:rFonts w:ascii="Times New Roman" w:eastAsia="ＭＳ 明朝" w:hAnsi="Times New Roman" w:cs="Times New Roman" w:hint="eastAsia"/>
        </w:rPr>
        <w:t>Taishin</w:t>
      </w:r>
      <w:proofErr w:type="spellEnd"/>
      <w:r w:rsidRPr="00167886">
        <w:rPr>
          <w:rFonts w:ascii="Times New Roman" w:eastAsia="ＭＳ 明朝" w:hAnsi="Times New Roman" w:cs="Times New Roman" w:hint="eastAsia"/>
        </w:rPr>
        <w:t xml:space="preserve"> Healthcare Limited Partnership</w:t>
      </w:r>
      <w:r w:rsidRPr="00167886">
        <w:rPr>
          <w:rFonts w:ascii="Times New Roman" w:eastAsia="ＭＳ 明朝" w:hAnsi="Times New Roman" w:cs="Times New Roman" w:hint="eastAsia"/>
        </w:rPr>
        <w:t>および</w:t>
      </w:r>
      <w:r w:rsidRPr="00167886">
        <w:rPr>
          <w:rFonts w:ascii="Times New Roman" w:eastAsia="ＭＳ 明朝" w:hAnsi="Times New Roman" w:cs="Times New Roman" w:hint="eastAsia"/>
        </w:rPr>
        <w:t>Allen Chao</w:t>
      </w:r>
      <w:r w:rsidRPr="00167886">
        <w:rPr>
          <w:rFonts w:ascii="Times New Roman" w:eastAsia="ＭＳ 明朝" w:hAnsi="Times New Roman" w:cs="Times New Roman" w:hint="eastAsia"/>
        </w:rPr>
        <w:t>博士との戦略的提携は、当社の成長に向けた長期的投資戦略に沿ったものである。</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国際基準に準拠した製造プロセス・技術による生産能力の拡大</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今回の施設買収により、</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は、タンパク質医薬品の生産に必要な細胞株の開発、上流・下流工程の開発・分析のほか、品質管理・検査仕様の確立、細胞バンクづくりに関するバイオ医薬品技術を保有することになる。</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の</w:t>
      </w:r>
      <w:r w:rsidRPr="00167886">
        <w:rPr>
          <w:rFonts w:ascii="Times New Roman" w:eastAsia="ＭＳ 明朝" w:hAnsi="Times New Roman" w:cs="Times New Roman" w:hint="eastAsia"/>
        </w:rPr>
        <w:t>Simon Chen</w:t>
      </w:r>
      <w:r w:rsidRPr="00167886">
        <w:rPr>
          <w:rFonts w:ascii="Times New Roman" w:eastAsia="ＭＳ 明朝" w:hAnsi="Times New Roman" w:cs="Times New Roman" w:hint="eastAsia"/>
        </w:rPr>
        <w:t>副社長は「</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施設の最新設備と非常に有能なチームの専門知識が加わることで、</w:t>
      </w:r>
      <w:r w:rsidRPr="00167886">
        <w:rPr>
          <w:rFonts w:ascii="Times New Roman" w:eastAsia="ＭＳ 明朝" w:hAnsi="Times New Roman" w:cs="Times New Roman" w:hint="eastAsia"/>
        </w:rPr>
        <w:t>Bora Biologics</w:t>
      </w:r>
      <w:r w:rsidRPr="00167886">
        <w:rPr>
          <w:rFonts w:ascii="Times New Roman" w:eastAsia="ＭＳ 明朝" w:hAnsi="Times New Roman" w:cs="Times New Roman" w:hint="eastAsia"/>
        </w:rPr>
        <w:t>は、商業化に向けて前進する顧客と共に開発を続けていけるようになる」と語った。</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Chen</w:t>
      </w:r>
      <w:r w:rsidRPr="00167886">
        <w:rPr>
          <w:rFonts w:ascii="Times New Roman" w:eastAsia="ＭＳ 明朝" w:hAnsi="Times New Roman" w:cs="Times New Roman" w:hint="eastAsia"/>
        </w:rPr>
        <w:t>氏はさらに、同施設には</w:t>
      </w:r>
      <w:r w:rsidRPr="00167886">
        <w:rPr>
          <w:rFonts w:ascii="Times New Roman" w:eastAsia="ＭＳ 明朝" w:hAnsi="Times New Roman" w:cs="Times New Roman" w:hint="eastAsia"/>
        </w:rPr>
        <w:t>500L</w:t>
      </w:r>
      <w:r w:rsidRPr="00167886">
        <w:rPr>
          <w:rFonts w:ascii="Times New Roman" w:eastAsia="ＭＳ 明朝" w:hAnsi="Times New Roman" w:cs="Times New Roman" w:hint="eastAsia"/>
        </w:rPr>
        <w:t>のバイオリアクターが</w:t>
      </w:r>
      <w:r w:rsidRPr="00167886">
        <w:rPr>
          <w:rFonts w:ascii="Times New Roman" w:eastAsia="ＭＳ 明朝" w:hAnsi="Times New Roman" w:cs="Times New Roman" w:hint="eastAsia"/>
        </w:rPr>
        <w:t>4</w:t>
      </w:r>
      <w:r w:rsidRPr="00167886">
        <w:rPr>
          <w:rFonts w:ascii="Times New Roman" w:eastAsia="ＭＳ 明朝" w:hAnsi="Times New Roman" w:cs="Times New Roman" w:hint="eastAsia"/>
        </w:rPr>
        <w:t>基あり、その全てが欧州連合（</w:t>
      </w:r>
      <w:r w:rsidRPr="00167886">
        <w:rPr>
          <w:rFonts w:ascii="Times New Roman" w:eastAsia="ＭＳ 明朝" w:hAnsi="Times New Roman" w:cs="Times New Roman" w:hint="eastAsia"/>
        </w:rPr>
        <w:t>EU</w:t>
      </w:r>
      <w:r w:rsidRPr="00167886">
        <w:rPr>
          <w:rFonts w:ascii="Times New Roman" w:eastAsia="ＭＳ 明朝" w:hAnsi="Times New Roman" w:cs="Times New Roman" w:hint="eastAsia"/>
        </w:rPr>
        <w:t>）の有資格者（</w:t>
      </w:r>
      <w:r w:rsidRPr="00167886">
        <w:rPr>
          <w:rFonts w:ascii="Times New Roman" w:eastAsia="ＭＳ 明朝" w:hAnsi="Times New Roman" w:cs="Times New Roman" w:hint="eastAsia"/>
        </w:rPr>
        <w:t>QP</w:t>
      </w:r>
      <w:r w:rsidRPr="00167886">
        <w:rPr>
          <w:rFonts w:ascii="Times New Roman" w:eastAsia="ＭＳ 明朝" w:hAnsi="Times New Roman" w:cs="Times New Roman" w:hint="eastAsia"/>
        </w:rPr>
        <w:t>）と台湾衛生福利部（省）食品薬物管理署の認証を受けていると説明した。同施設は、数多くの海外のパートナーといくつかの共同プロジェクトを完了させており、包括的</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能力があることは証明済みである。</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Bora Pharmaceuticals</w:t>
      </w:r>
      <w:r w:rsidRPr="00167886">
        <w:rPr>
          <w:rFonts w:ascii="Times New Roman" w:eastAsia="ＭＳ 明朝" w:hAnsi="Times New Roman" w:cs="Times New Roman" w:hint="eastAsia"/>
        </w:rPr>
        <w:t>は、処方薬、市販薬、さらに高分子バイオ医薬品向けの経口固形剤、液体剤、半固形剤など幅広い複雑な剤形づくりを専門とする、トップクラスの国際的</w:t>
      </w:r>
      <w:r w:rsidRPr="00167886">
        <w:rPr>
          <w:rFonts w:ascii="Times New Roman" w:eastAsia="ＭＳ 明朝" w:hAnsi="Times New Roman" w:cs="Times New Roman" w:hint="eastAsia"/>
        </w:rPr>
        <w:t>CDMO</w:t>
      </w:r>
      <w:r w:rsidRPr="00167886">
        <w:rPr>
          <w:rFonts w:ascii="Times New Roman" w:eastAsia="ＭＳ 明朝" w:hAnsi="Times New Roman" w:cs="Times New Roman" w:hint="eastAsia"/>
        </w:rPr>
        <w:t>である。</w:t>
      </w:r>
      <w:r w:rsidRPr="00167886">
        <w:rPr>
          <w:rFonts w:ascii="Times New Roman" w:eastAsia="ＭＳ 明朝" w:hAnsi="Times New Roman" w:cs="Times New Roman" w:hint="eastAsia"/>
        </w:rPr>
        <w:t>Bora</w:t>
      </w:r>
      <w:r w:rsidRPr="00167886">
        <w:rPr>
          <w:rFonts w:ascii="Times New Roman" w:eastAsia="ＭＳ 明朝" w:hAnsi="Times New Roman" w:cs="Times New Roman" w:hint="eastAsia"/>
        </w:rPr>
        <w:t>は、アジアと北米に複数の</w:t>
      </w:r>
      <w:r w:rsidRPr="00167886">
        <w:rPr>
          <w:rFonts w:ascii="Times New Roman" w:eastAsia="ＭＳ 明朝" w:hAnsi="Times New Roman" w:cs="Times New Roman" w:hint="eastAsia"/>
        </w:rPr>
        <w:t>cGMP</w:t>
      </w:r>
      <w:r w:rsidRPr="00167886">
        <w:rPr>
          <w:rFonts w:ascii="Times New Roman" w:eastAsia="ＭＳ 明朝" w:hAnsi="Times New Roman" w:cs="Times New Roman" w:hint="eastAsia"/>
        </w:rPr>
        <w:t>製造施設を所有・運営し、臨床・商業生産、包装、分析試験などのサービスを提供している。詳細については、</w:t>
      </w:r>
      <w:r w:rsidRPr="00167886">
        <w:rPr>
          <w:rFonts w:ascii="Times New Roman" w:eastAsia="ＭＳ 明朝" w:hAnsi="Times New Roman" w:cs="Times New Roman" w:hint="eastAsia"/>
        </w:rPr>
        <w:t xml:space="preserve">info@bora-corp.com </w:t>
      </w:r>
      <w:r w:rsidRPr="00167886">
        <w:rPr>
          <w:rFonts w:ascii="Times New Roman" w:eastAsia="ＭＳ 明朝" w:hAnsi="Times New Roman" w:cs="Times New Roman" w:hint="eastAsia"/>
        </w:rPr>
        <w:t>に問い合わせを。</w:t>
      </w:r>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ソース：</w:t>
      </w:r>
      <w:r w:rsidRPr="00167886">
        <w:rPr>
          <w:rFonts w:ascii="Times New Roman" w:eastAsia="ＭＳ 明朝" w:hAnsi="Times New Roman" w:cs="Times New Roman" w:hint="eastAsia"/>
        </w:rPr>
        <w:t xml:space="preserve">Bora </w:t>
      </w:r>
      <w:proofErr w:type="spellStart"/>
      <w:r w:rsidRPr="00167886">
        <w:rPr>
          <w:rFonts w:ascii="Times New Roman" w:eastAsia="ＭＳ 明朝" w:hAnsi="Times New Roman" w:cs="Times New Roman" w:hint="eastAsia"/>
        </w:rPr>
        <w:t>corp</w:t>
      </w:r>
      <w:proofErr w:type="spellEnd"/>
    </w:p>
    <w:p w:rsidR="00960F8E" w:rsidRPr="00167886" w:rsidRDefault="00960F8E" w:rsidP="00960F8E">
      <w:pPr>
        <w:pStyle w:val="a3"/>
        <w:rPr>
          <w:rFonts w:ascii="Times New Roman" w:eastAsia="ＭＳ 明朝" w:hAnsi="Times New Roman" w:cs="Times New Roman" w:hint="eastAsia"/>
        </w:rPr>
      </w:pPr>
    </w:p>
    <w:p w:rsidR="00960F8E" w:rsidRPr="00167886" w:rsidRDefault="00960F8E" w:rsidP="00960F8E">
      <w:pPr>
        <w:pStyle w:val="a3"/>
        <w:rPr>
          <w:rFonts w:ascii="Times New Roman" w:eastAsia="ＭＳ 明朝" w:hAnsi="Times New Roman" w:cs="Times New Roman" w:hint="eastAsia"/>
        </w:rPr>
      </w:pPr>
      <w:r w:rsidRPr="00167886">
        <w:rPr>
          <w:rFonts w:ascii="Times New Roman" w:eastAsia="ＭＳ 明朝" w:hAnsi="Times New Roman" w:cs="Times New Roman" w:hint="eastAsia"/>
        </w:rPr>
        <w:t>画像添付リンク</w:t>
      </w:r>
      <w:r w:rsidR="00167886">
        <w:rPr>
          <w:rFonts w:ascii="Times New Roman" w:eastAsia="ＭＳ 明朝" w:hAnsi="Times New Roman" w:cs="Times New Roman" w:hint="eastAsia"/>
        </w:rPr>
        <w:t>：</w:t>
      </w:r>
    </w:p>
    <w:p w:rsidR="00960F8E" w:rsidRPr="00167886" w:rsidRDefault="00167886" w:rsidP="00960F8E">
      <w:pPr>
        <w:pStyle w:val="a3"/>
        <w:rPr>
          <w:rFonts w:ascii="Times New Roman" w:eastAsia="ＭＳ 明朝" w:hAnsi="Times New Roman" w:cs="Times New Roman" w:hint="eastAsia"/>
        </w:rPr>
      </w:pPr>
      <w:r>
        <w:rPr>
          <w:rFonts w:ascii="Times New Roman" w:eastAsia="ＭＳ 明朝" w:hAnsi="Times New Roman" w:cs="Times New Roman" w:hint="eastAsia"/>
        </w:rPr>
        <w:t>L</w:t>
      </w:r>
      <w:r>
        <w:rPr>
          <w:rFonts w:ascii="Times New Roman" w:eastAsia="ＭＳ 明朝" w:hAnsi="Times New Roman" w:cs="Times New Roman"/>
        </w:rPr>
        <w:t>ink</w:t>
      </w:r>
      <w:r w:rsidR="00960F8E" w:rsidRPr="00167886">
        <w:rPr>
          <w:rFonts w:ascii="Times New Roman" w:eastAsia="ＭＳ 明朝" w:hAnsi="Times New Roman" w:cs="Times New Roman" w:hint="eastAsia"/>
        </w:rPr>
        <w:t>：</w:t>
      </w:r>
      <w:r w:rsidR="00960F8E" w:rsidRPr="00167886">
        <w:rPr>
          <w:rFonts w:ascii="Times New Roman" w:eastAsia="ＭＳ 明朝" w:hAnsi="Times New Roman" w:cs="Times New Roman" w:hint="eastAsia"/>
        </w:rPr>
        <w:t>http://asianetnews.net/view-attachment?attach-id=420864</w:t>
      </w:r>
    </w:p>
    <w:p w:rsidR="00960F8E" w:rsidRPr="00167886" w:rsidRDefault="00B21A80" w:rsidP="00960F8E">
      <w:pPr>
        <w:pStyle w:val="a3"/>
        <w:rPr>
          <w:rFonts w:ascii="Times New Roman" w:eastAsia="ＭＳ 明朝" w:hAnsi="Times New Roman" w:cs="Times New Roman" w:hint="eastAsia"/>
        </w:rPr>
      </w:pPr>
      <w:r>
        <w:rPr>
          <w:rFonts w:ascii="Times New Roman" w:eastAsia="ＭＳ 明朝" w:hAnsi="Times New Roman" w:cs="Times New Roman" w:hint="eastAsia"/>
        </w:rPr>
        <w:t>（</w:t>
      </w:r>
      <w:r w:rsidR="00960F8E" w:rsidRPr="00167886">
        <w:rPr>
          <w:rFonts w:ascii="Times New Roman" w:eastAsia="ＭＳ 明朝" w:hAnsi="Times New Roman" w:cs="Times New Roman" w:hint="eastAsia"/>
        </w:rPr>
        <w:t>写真説明：台湾の新竹バイオメディカル・サイエンスパークにある</w:t>
      </w:r>
      <w:r w:rsidR="00960F8E" w:rsidRPr="00167886">
        <w:rPr>
          <w:rFonts w:ascii="Times New Roman" w:eastAsia="ＭＳ 明朝" w:hAnsi="Times New Roman" w:cs="Times New Roman" w:hint="eastAsia"/>
        </w:rPr>
        <w:t>Eden Biologics</w:t>
      </w:r>
      <w:r w:rsidR="00960F8E" w:rsidRPr="00167886">
        <w:rPr>
          <w:rFonts w:ascii="Times New Roman" w:eastAsia="ＭＳ 明朝" w:hAnsi="Times New Roman" w:cs="Times New Roman" w:hint="eastAsia"/>
        </w:rPr>
        <w:t>の</w:t>
      </w:r>
      <w:r w:rsidR="00960F8E" w:rsidRPr="00167886">
        <w:rPr>
          <w:rFonts w:ascii="Times New Roman" w:eastAsia="ＭＳ 明朝" w:hAnsi="Times New Roman" w:cs="Times New Roman" w:hint="eastAsia"/>
        </w:rPr>
        <w:t>CDMO</w:t>
      </w:r>
      <w:r w:rsidR="00960F8E" w:rsidRPr="00167886">
        <w:rPr>
          <w:rFonts w:ascii="Times New Roman" w:eastAsia="ＭＳ 明朝" w:hAnsi="Times New Roman" w:cs="Times New Roman" w:hint="eastAsia"/>
        </w:rPr>
        <w:t>施設</w:t>
      </w:r>
      <w:r w:rsidR="003B7B24">
        <w:rPr>
          <w:rFonts w:ascii="Times New Roman" w:eastAsia="ＭＳ 明朝" w:hAnsi="Times New Roman" w:cs="Times New Roman" w:hint="eastAsia"/>
        </w:rPr>
        <w:t>）</w:t>
      </w:r>
      <w:bookmarkStart w:id="0" w:name="_GoBack"/>
      <w:bookmarkEnd w:id="0"/>
    </w:p>
    <w:p w:rsidR="00960F8E" w:rsidRPr="00167886" w:rsidRDefault="00960F8E" w:rsidP="00960F8E">
      <w:pPr>
        <w:pStyle w:val="a3"/>
        <w:rPr>
          <w:rFonts w:ascii="Times New Roman" w:eastAsia="ＭＳ 明朝" w:hAnsi="Times New Roman" w:cs="Times New Roman"/>
        </w:rPr>
      </w:pPr>
    </w:p>
    <w:sectPr w:rsidR="00960F8E" w:rsidRPr="00167886" w:rsidSect="00A43D54">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6E"/>
    <w:rsid w:val="00167886"/>
    <w:rsid w:val="003B7B24"/>
    <w:rsid w:val="007009EB"/>
    <w:rsid w:val="00836584"/>
    <w:rsid w:val="00960F8E"/>
    <w:rsid w:val="00AD006E"/>
    <w:rsid w:val="00B2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59945"/>
  <w15:chartTrackingRefBased/>
  <w15:docId w15:val="{A6A12C33-BA92-43A3-841E-17E43F2D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43D54"/>
    <w:rPr>
      <w:rFonts w:asciiTheme="minorEastAsia" w:eastAsiaTheme="minorEastAsia" w:hAnsi="Courier New" w:cs="Courier New"/>
    </w:rPr>
  </w:style>
  <w:style w:type="character" w:customStyle="1" w:styleId="a4">
    <w:name w:val="書式なし (文字)"/>
    <w:basedOn w:val="a0"/>
    <w:link w:val="a3"/>
    <w:uiPriority w:val="99"/>
    <w:rsid w:val="00A43D54"/>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 森田</dc:creator>
  <cp:keywords/>
  <dc:description/>
  <cp:lastModifiedBy>みどり 森田</cp:lastModifiedBy>
  <cp:revision>8</cp:revision>
  <cp:lastPrinted>2022-05-11T05:59:00Z</cp:lastPrinted>
  <dcterms:created xsi:type="dcterms:W3CDTF">2022-05-11T05:55:00Z</dcterms:created>
  <dcterms:modified xsi:type="dcterms:W3CDTF">2022-05-11T06:09:00Z</dcterms:modified>
</cp:coreProperties>
</file>