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629" w:rsidRDefault="00423629" w:rsidP="00423629">
      <w:proofErr w:type="spellStart"/>
      <w:r>
        <w:rPr>
          <w:rFonts w:hint="eastAsia"/>
        </w:rPr>
        <w:t>AsiaNet</w:t>
      </w:r>
      <w:proofErr w:type="spellEnd"/>
      <w:r>
        <w:rPr>
          <w:rFonts w:hint="eastAsia"/>
        </w:rPr>
        <w:t xml:space="preserve"> 94621 </w:t>
      </w:r>
      <w:r w:rsidR="00C33749">
        <w:rPr>
          <w:rFonts w:hint="eastAsia"/>
        </w:rPr>
        <w:t>（</w:t>
      </w:r>
      <w:r w:rsidR="00C33749">
        <w:rPr>
          <w:rFonts w:hint="eastAsia"/>
        </w:rPr>
        <w:t>0400</w:t>
      </w:r>
      <w:r w:rsidR="00C33749">
        <w:rPr>
          <w:rFonts w:hint="eastAsia"/>
        </w:rPr>
        <w:t>）</w:t>
      </w:r>
    </w:p>
    <w:p w:rsidR="00423629" w:rsidRDefault="00423629" w:rsidP="00423629"/>
    <w:p w:rsidR="00423629" w:rsidRDefault="00423629" w:rsidP="00423629">
      <w:r>
        <w:rPr>
          <w:rFonts w:hint="eastAsia"/>
        </w:rPr>
        <w:t>Together Group</w:t>
      </w:r>
      <w:r>
        <w:rPr>
          <w:rFonts w:hint="eastAsia"/>
        </w:rPr>
        <w:t>がラグジュアリーとライフスタイルに特化した業界トップの代理店グループ発足</w:t>
      </w:r>
    </w:p>
    <w:p w:rsidR="00423629" w:rsidRDefault="00423629" w:rsidP="00423629"/>
    <w:p w:rsidR="00423629" w:rsidRDefault="00423629" w:rsidP="00423629">
      <w:r>
        <w:rPr>
          <w:rFonts w:hint="eastAsia"/>
        </w:rPr>
        <w:t>【ロンドン、ニューヨーク</w:t>
      </w:r>
      <w:r>
        <w:rPr>
          <w:rFonts w:hint="eastAsia"/>
        </w:rPr>
        <w:t>2022</w:t>
      </w:r>
      <w:r>
        <w:rPr>
          <w:rFonts w:hint="eastAsia"/>
        </w:rPr>
        <w:t>年</w:t>
      </w:r>
      <w:r>
        <w:rPr>
          <w:rFonts w:hint="eastAsia"/>
        </w:rPr>
        <w:t>2</w:t>
      </w:r>
      <w:r>
        <w:rPr>
          <w:rFonts w:hint="eastAsia"/>
        </w:rPr>
        <w:t>月</w:t>
      </w:r>
      <w:r>
        <w:rPr>
          <w:rFonts w:hint="eastAsia"/>
        </w:rPr>
        <w:t>23</w:t>
      </w:r>
      <w:r>
        <w:rPr>
          <w:rFonts w:hint="eastAsia"/>
        </w:rPr>
        <w:t>日</w:t>
      </w:r>
      <w:r>
        <w:rPr>
          <w:rFonts w:hint="eastAsia"/>
        </w:rPr>
        <w:t>PR Newswire</w:t>
      </w:r>
      <w:r>
        <w:rPr>
          <w:rFonts w:hint="eastAsia"/>
        </w:rPr>
        <w:t>＝共同通信</w:t>
      </w:r>
      <w:r>
        <w:rPr>
          <w:rFonts w:hint="eastAsia"/>
        </w:rPr>
        <w:t>JBN</w:t>
      </w:r>
      <w:r>
        <w:rPr>
          <w:rFonts w:hint="eastAsia"/>
        </w:rPr>
        <w:t>】</w:t>
      </w:r>
    </w:p>
    <w:p w:rsidR="00423629" w:rsidRDefault="00423629" w:rsidP="00423629">
      <w:r>
        <w:rPr>
          <w:rFonts w:hint="eastAsia"/>
        </w:rPr>
        <w:t>＊創業者主導の代理店</w:t>
      </w:r>
      <w:r>
        <w:rPr>
          <w:rFonts w:hint="eastAsia"/>
        </w:rPr>
        <w:t>5</w:t>
      </w:r>
      <w:r>
        <w:rPr>
          <w:rFonts w:hint="eastAsia"/>
        </w:rPr>
        <w:t>社の初期グループが顧客に力強いワンストップサービス提供</w:t>
      </w:r>
    </w:p>
    <w:p w:rsidR="00423629" w:rsidRDefault="00423629" w:rsidP="00423629"/>
    <w:p w:rsidR="00423629" w:rsidRDefault="00423629" w:rsidP="00423629">
      <w:r>
        <w:rPr>
          <w:rFonts w:hint="eastAsia"/>
        </w:rPr>
        <w:t>ラグジュアリーとライフスタイル部門に特化した業界トップの代理店の世界的グループ、</w:t>
      </w:r>
      <w:r>
        <w:rPr>
          <w:rFonts w:hint="eastAsia"/>
        </w:rPr>
        <w:t>Together Group</w:t>
      </w:r>
      <w:r>
        <w:rPr>
          <w:rFonts w:hint="eastAsia"/>
        </w:rPr>
        <w:t>は</w:t>
      </w:r>
      <w:r>
        <w:rPr>
          <w:rFonts w:hint="eastAsia"/>
        </w:rPr>
        <w:t>23</w:t>
      </w:r>
      <w:r>
        <w:rPr>
          <w:rFonts w:hint="eastAsia"/>
        </w:rPr>
        <w:t>日、多国籍、地域、地元の顧客のデザイン、テクノロジー、マーケティング、コミュニケーションのニーズに対するフルサービス・ソリューションとしての地位を確保するため、創業者主導</w:t>
      </w:r>
      <w:r>
        <w:rPr>
          <w:rFonts w:hint="eastAsia"/>
        </w:rPr>
        <w:t>5</w:t>
      </w:r>
      <w:r>
        <w:rPr>
          <w:rFonts w:hint="eastAsia"/>
        </w:rPr>
        <w:t>社の株式の大幅取得を発表した。</w:t>
      </w:r>
    </w:p>
    <w:p w:rsidR="00423629" w:rsidRDefault="00423629" w:rsidP="00423629"/>
    <w:p w:rsidR="00423629" w:rsidRPr="00423629" w:rsidRDefault="00423629" w:rsidP="00423629">
      <w:pPr>
        <w:rPr>
          <w:lang w:val="pt-BR"/>
        </w:rPr>
      </w:pPr>
      <w:r w:rsidRPr="00423629">
        <w:rPr>
          <w:lang w:val="pt-BR"/>
        </w:rPr>
        <w:t xml:space="preserve">Photo - https://mma.prnewswire.com/media/1750839/Together_Group_Founders.jpg </w:t>
      </w:r>
    </w:p>
    <w:p w:rsidR="00423629" w:rsidRPr="00423629" w:rsidRDefault="00423629" w:rsidP="00423629">
      <w:pPr>
        <w:rPr>
          <w:lang w:val="pt-BR"/>
        </w:rPr>
      </w:pPr>
      <w:r w:rsidRPr="00423629">
        <w:rPr>
          <w:lang w:val="pt-BR"/>
        </w:rPr>
        <w:t xml:space="preserve">Logo - https://mma.prnewswire.com/media/1750807/Together_Group_Logo.jpg </w:t>
      </w:r>
    </w:p>
    <w:p w:rsidR="00423629" w:rsidRPr="00423629" w:rsidRDefault="00423629" w:rsidP="00423629">
      <w:pPr>
        <w:rPr>
          <w:lang w:val="pt-BR"/>
        </w:rPr>
      </w:pPr>
    </w:p>
    <w:p w:rsidR="00423629" w:rsidRDefault="00423629" w:rsidP="00423629">
      <w:r>
        <w:rPr>
          <w:rFonts w:hint="eastAsia"/>
        </w:rPr>
        <w:t>優れたブランドを育成、変革、成長させるため自社の創造性、スケール、リーチを活用し、</w:t>
      </w:r>
      <w:r>
        <w:rPr>
          <w:rFonts w:hint="eastAsia"/>
        </w:rPr>
        <w:t>Together Group</w:t>
      </w:r>
      <w:r>
        <w:rPr>
          <w:rFonts w:hint="eastAsia"/>
        </w:rPr>
        <w:t>はコミュニケーションとコンテンツ制作はもちろん、戦略、ブランディング、デザイン、</w:t>
      </w:r>
      <w:r>
        <w:rPr>
          <w:rFonts w:hint="eastAsia"/>
        </w:rPr>
        <w:t>e</w:t>
      </w:r>
      <w:r>
        <w:rPr>
          <w:rFonts w:hint="eastAsia"/>
        </w:rPr>
        <w:t>コマース、デジタルソリューション、デジタルマーケティングの最高クラスの実例を提供する。</w:t>
      </w:r>
    </w:p>
    <w:p w:rsidR="00423629" w:rsidRDefault="00423629" w:rsidP="00423629"/>
    <w:p w:rsidR="00423629" w:rsidRDefault="00423629" w:rsidP="00423629">
      <w:r>
        <w:rPr>
          <w:rFonts w:hint="eastAsia"/>
        </w:rPr>
        <w:t>Together Group</w:t>
      </w:r>
      <w:r>
        <w:rPr>
          <w:rFonts w:hint="eastAsia"/>
        </w:rPr>
        <w:t>がこの日発表した主要代理店には、世界レベルのブランドが名を連ねる：</w:t>
      </w:r>
    </w:p>
    <w:p w:rsidR="00423629" w:rsidRDefault="00423629" w:rsidP="00423629"/>
    <w:p w:rsidR="00423629" w:rsidRDefault="00423629" w:rsidP="00423629">
      <w:r>
        <w:rPr>
          <w:rFonts w:hint="eastAsia"/>
        </w:rPr>
        <w:t>＊</w:t>
      </w:r>
      <w:r>
        <w:rPr>
          <w:rFonts w:hint="eastAsia"/>
        </w:rPr>
        <w:t>PURPLE</w:t>
      </w:r>
      <w:r>
        <w:rPr>
          <w:rFonts w:hint="eastAsia"/>
        </w:rPr>
        <w:t>：ロンドン、ニューヨーク、ロサンゼルス、マイアミ、香港にオフィスを構え、ファッション、ビューティー、ラグジュアリーライフスタイルを専門とする受賞歴のあるコミュニケーション代理店。顧客には、</w:t>
      </w:r>
      <w:r>
        <w:rPr>
          <w:rFonts w:hint="eastAsia"/>
        </w:rPr>
        <w:t>BOSS</w:t>
      </w:r>
      <w:r>
        <w:rPr>
          <w:rFonts w:hint="eastAsia"/>
        </w:rPr>
        <w:t>、</w:t>
      </w:r>
      <w:r>
        <w:rPr>
          <w:rFonts w:hint="eastAsia"/>
        </w:rPr>
        <w:t>MESSIKA</w:t>
      </w:r>
      <w:r>
        <w:rPr>
          <w:rFonts w:hint="eastAsia"/>
        </w:rPr>
        <w:t>、</w:t>
      </w:r>
      <w:r>
        <w:rPr>
          <w:rFonts w:hint="eastAsia"/>
        </w:rPr>
        <w:t>LVMH</w:t>
      </w:r>
      <w:r>
        <w:rPr>
          <w:rFonts w:hint="eastAsia"/>
        </w:rPr>
        <w:t>、</w:t>
      </w:r>
      <w:r>
        <w:rPr>
          <w:rFonts w:hint="eastAsia"/>
        </w:rPr>
        <w:t>Richemont</w:t>
      </w:r>
      <w:r>
        <w:rPr>
          <w:rFonts w:hint="eastAsia"/>
        </w:rPr>
        <w:t>、</w:t>
      </w:r>
      <w:r>
        <w:rPr>
          <w:rFonts w:hint="eastAsia"/>
        </w:rPr>
        <w:t>DSQUARED2</w:t>
      </w:r>
      <w:r>
        <w:rPr>
          <w:rFonts w:hint="eastAsia"/>
        </w:rPr>
        <w:t>、</w:t>
      </w:r>
      <w:r>
        <w:rPr>
          <w:rFonts w:hint="eastAsia"/>
        </w:rPr>
        <w:t xml:space="preserve">Maison Francis </w:t>
      </w:r>
      <w:proofErr w:type="spellStart"/>
      <w:r>
        <w:rPr>
          <w:rFonts w:hint="eastAsia"/>
        </w:rPr>
        <w:t>Kurkdjian</w:t>
      </w:r>
      <w:proofErr w:type="spellEnd"/>
      <w:r>
        <w:rPr>
          <w:rFonts w:hint="eastAsia"/>
        </w:rPr>
        <w:t>、</w:t>
      </w:r>
      <w:r>
        <w:rPr>
          <w:rFonts w:hint="eastAsia"/>
        </w:rPr>
        <w:t>ILIA</w:t>
      </w:r>
      <w:r>
        <w:rPr>
          <w:rFonts w:hint="eastAsia"/>
        </w:rPr>
        <w:t>、</w:t>
      </w:r>
      <w:r>
        <w:rPr>
          <w:rFonts w:hint="eastAsia"/>
        </w:rPr>
        <w:t>fresh</w:t>
      </w:r>
      <w:r>
        <w:rPr>
          <w:rFonts w:hint="eastAsia"/>
        </w:rPr>
        <w:t>、</w:t>
      </w:r>
      <w:r>
        <w:rPr>
          <w:rFonts w:hint="eastAsia"/>
        </w:rPr>
        <w:t>EDITION Hotels</w:t>
      </w:r>
      <w:r>
        <w:rPr>
          <w:rFonts w:hint="eastAsia"/>
        </w:rPr>
        <w:t>、</w:t>
      </w:r>
      <w:r>
        <w:rPr>
          <w:rFonts w:hint="eastAsia"/>
        </w:rPr>
        <w:t>PUBLIC Hotels</w:t>
      </w:r>
      <w:r>
        <w:rPr>
          <w:rFonts w:hint="eastAsia"/>
        </w:rPr>
        <w:t>が含まれる。</w:t>
      </w:r>
    </w:p>
    <w:p w:rsidR="00423629" w:rsidRDefault="00423629" w:rsidP="00423629"/>
    <w:p w:rsidR="00423629" w:rsidRDefault="00423629" w:rsidP="00423629">
      <w:r>
        <w:rPr>
          <w:rFonts w:hint="eastAsia"/>
        </w:rPr>
        <w:t>＊</w:t>
      </w:r>
      <w:r>
        <w:rPr>
          <w:rFonts w:hint="eastAsia"/>
        </w:rPr>
        <w:t>King &amp; Partners</w:t>
      </w:r>
      <w:r>
        <w:rPr>
          <w:rFonts w:hint="eastAsia"/>
        </w:rPr>
        <w:t>：</w:t>
      </w:r>
      <w:proofErr w:type="spellStart"/>
      <w:r>
        <w:rPr>
          <w:rFonts w:hint="eastAsia"/>
        </w:rPr>
        <w:t>Neuehouse</w:t>
      </w:r>
      <w:proofErr w:type="spellEnd"/>
      <w:r>
        <w:rPr>
          <w:rFonts w:hint="eastAsia"/>
        </w:rPr>
        <w:t>、</w:t>
      </w:r>
      <w:proofErr w:type="spellStart"/>
      <w:r>
        <w:rPr>
          <w:rFonts w:hint="eastAsia"/>
        </w:rPr>
        <w:t>Fotografiska</w:t>
      </w:r>
      <w:proofErr w:type="spellEnd"/>
      <w:r>
        <w:rPr>
          <w:rFonts w:hint="eastAsia"/>
        </w:rPr>
        <w:t>、</w:t>
      </w:r>
      <w:r>
        <w:rPr>
          <w:rFonts w:hint="eastAsia"/>
        </w:rPr>
        <w:t>The Boca Raton</w:t>
      </w:r>
      <w:r>
        <w:rPr>
          <w:rFonts w:hint="eastAsia"/>
        </w:rPr>
        <w:t>、</w:t>
      </w:r>
      <w:r>
        <w:rPr>
          <w:rFonts w:hint="eastAsia"/>
        </w:rPr>
        <w:t>Brady Brand</w:t>
      </w:r>
      <w:r>
        <w:rPr>
          <w:rFonts w:hint="eastAsia"/>
        </w:rPr>
        <w:t>、</w:t>
      </w:r>
      <w:r>
        <w:rPr>
          <w:rFonts w:hint="eastAsia"/>
        </w:rPr>
        <w:t>SKIMS</w:t>
      </w:r>
      <w:r>
        <w:rPr>
          <w:rFonts w:hint="eastAsia"/>
        </w:rPr>
        <w:t>、</w:t>
      </w:r>
      <w:r>
        <w:rPr>
          <w:rFonts w:hint="eastAsia"/>
        </w:rPr>
        <w:t>Auberge Resorts Collection</w:t>
      </w:r>
      <w:r>
        <w:rPr>
          <w:rFonts w:hint="eastAsia"/>
        </w:rPr>
        <w:t>などの優れたブランドに戦略、ブランディング、クリエーティブ、マーケティング、</w:t>
      </w:r>
      <w:r>
        <w:rPr>
          <w:rFonts w:hint="eastAsia"/>
        </w:rPr>
        <w:t>e</w:t>
      </w:r>
      <w:r>
        <w:rPr>
          <w:rFonts w:hint="eastAsia"/>
        </w:rPr>
        <w:t>コマースのサービスを提供する代理店。ニューヨークを拠点とし、ロサンゼルスとマイアミにもオフィスを持つ。</w:t>
      </w:r>
    </w:p>
    <w:p w:rsidR="00423629" w:rsidRDefault="00423629" w:rsidP="00423629"/>
    <w:p w:rsidR="00423629" w:rsidRDefault="00423629" w:rsidP="00423629">
      <w:r>
        <w:rPr>
          <w:rFonts w:hint="eastAsia"/>
        </w:rPr>
        <w:t>＊</w:t>
      </w:r>
      <w:r>
        <w:rPr>
          <w:rFonts w:hint="eastAsia"/>
        </w:rPr>
        <w:t>Noe &amp; Associates</w:t>
      </w:r>
      <w:r>
        <w:rPr>
          <w:rFonts w:hint="eastAsia"/>
        </w:rPr>
        <w:t>：ロンドンとニューヨークにオフィスを置き、建築、デザイン、構築環境に特化したブランド戦略、デザイン、コンテンツ、制作の代理店。顧客には、</w:t>
      </w:r>
      <w:proofErr w:type="spellStart"/>
      <w:r>
        <w:rPr>
          <w:rFonts w:hint="eastAsia"/>
        </w:rPr>
        <w:t>Mareterra</w:t>
      </w:r>
      <w:proofErr w:type="spellEnd"/>
      <w:r>
        <w:rPr>
          <w:rFonts w:hint="eastAsia"/>
        </w:rPr>
        <w:t>、</w:t>
      </w:r>
      <w:r>
        <w:rPr>
          <w:rFonts w:hint="eastAsia"/>
        </w:rPr>
        <w:t>Related</w:t>
      </w:r>
      <w:r>
        <w:rPr>
          <w:rFonts w:hint="eastAsia"/>
        </w:rPr>
        <w:t>、</w:t>
      </w:r>
      <w:r w:rsidR="006C63A9" w:rsidRPr="006C63A9">
        <w:t>ウォルドーフ・アストリア</w:t>
      </w:r>
      <w:r>
        <w:rPr>
          <w:rFonts w:hint="eastAsia"/>
        </w:rPr>
        <w:t>、</w:t>
      </w:r>
      <w:r>
        <w:rPr>
          <w:rFonts w:hint="eastAsia"/>
        </w:rPr>
        <w:t>Neom</w:t>
      </w:r>
      <w:r>
        <w:rPr>
          <w:rFonts w:hint="eastAsia"/>
        </w:rPr>
        <w:t>、ロレックスが含まれる。</w:t>
      </w:r>
    </w:p>
    <w:p w:rsidR="00423629" w:rsidRDefault="00423629" w:rsidP="00423629"/>
    <w:p w:rsidR="00423629" w:rsidRDefault="00423629" w:rsidP="00423629">
      <w:r>
        <w:rPr>
          <w:rFonts w:hint="eastAsia"/>
        </w:rPr>
        <w:t>＊</w:t>
      </w:r>
      <w:r>
        <w:rPr>
          <w:rFonts w:hint="eastAsia"/>
        </w:rPr>
        <w:t>Construct</w:t>
      </w:r>
      <w:r>
        <w:rPr>
          <w:rFonts w:hint="eastAsia"/>
        </w:rPr>
        <w:t>：</w:t>
      </w:r>
      <w:r>
        <w:rPr>
          <w:rFonts w:hint="eastAsia"/>
        </w:rPr>
        <w:t>Aman</w:t>
      </w:r>
      <w:r>
        <w:rPr>
          <w:rFonts w:hint="eastAsia"/>
        </w:rPr>
        <w:t>、</w:t>
      </w:r>
      <w:proofErr w:type="spellStart"/>
      <w:r>
        <w:rPr>
          <w:rFonts w:hint="eastAsia"/>
        </w:rPr>
        <w:t>Claridges</w:t>
      </w:r>
      <w:proofErr w:type="spellEnd"/>
      <w:r>
        <w:rPr>
          <w:rFonts w:hint="eastAsia"/>
        </w:rPr>
        <w:t>、</w:t>
      </w:r>
      <w:proofErr w:type="spellStart"/>
      <w:r>
        <w:rPr>
          <w:rFonts w:hint="eastAsia"/>
        </w:rPr>
        <w:t>Frette</w:t>
      </w:r>
      <w:proofErr w:type="spellEnd"/>
      <w:r>
        <w:rPr>
          <w:rFonts w:hint="eastAsia"/>
        </w:rPr>
        <w:t>のようなアイコニックなブランド構築とハロッズ（</w:t>
      </w:r>
      <w:r>
        <w:rPr>
          <w:rFonts w:hint="eastAsia"/>
        </w:rPr>
        <w:t>Harrods</w:t>
      </w:r>
      <w:r>
        <w:rPr>
          <w:rFonts w:hint="eastAsia"/>
        </w:rPr>
        <w:t>）のようなブランドとの揺るぎない斬新なパートナーシップで知られる女性主導のクリエ</w:t>
      </w:r>
      <w:r w:rsidR="00E42951">
        <w:rPr>
          <w:rFonts w:hint="eastAsia"/>
        </w:rPr>
        <w:t>ー</w:t>
      </w:r>
      <w:bookmarkStart w:id="0" w:name="_GoBack"/>
      <w:bookmarkEnd w:id="0"/>
      <w:r>
        <w:rPr>
          <w:rFonts w:hint="eastAsia"/>
        </w:rPr>
        <w:t>ティブコンサルタント企業・代理店。</w:t>
      </w:r>
    </w:p>
    <w:p w:rsidR="00423629" w:rsidRDefault="00423629" w:rsidP="00423629"/>
    <w:p w:rsidR="00423629" w:rsidRDefault="00423629" w:rsidP="00423629">
      <w:r>
        <w:rPr>
          <w:rFonts w:hint="eastAsia"/>
        </w:rPr>
        <w:t>さらに、重要な中国市場へのブランドの参入と現地での成長を支援するため、</w:t>
      </w:r>
      <w:r>
        <w:rPr>
          <w:rFonts w:hint="eastAsia"/>
        </w:rPr>
        <w:t>Together Group</w:t>
      </w:r>
      <w:r>
        <w:rPr>
          <w:rFonts w:hint="eastAsia"/>
        </w:rPr>
        <w:t>はロンドンと上海にオフィスを持つデジタルマーケティング専門の</w:t>
      </w:r>
      <w:r>
        <w:rPr>
          <w:rFonts w:hint="eastAsia"/>
        </w:rPr>
        <w:t>Hot Pot China</w:t>
      </w:r>
      <w:r>
        <w:rPr>
          <w:rFonts w:hint="eastAsia"/>
        </w:rPr>
        <w:t>を買収し、</w:t>
      </w:r>
      <w:r w:rsidR="001E7A1B">
        <w:rPr>
          <w:rFonts w:hint="eastAsia"/>
        </w:rPr>
        <w:t>リバティ</w:t>
      </w:r>
      <w:r>
        <w:rPr>
          <w:rFonts w:hint="eastAsia"/>
        </w:rPr>
        <w:t>、フォートナム</w:t>
      </w:r>
      <w:r w:rsidR="006C63A9">
        <w:rPr>
          <w:rFonts w:hint="eastAsia"/>
        </w:rPr>
        <w:t>・アンド・</w:t>
      </w:r>
      <w:r>
        <w:rPr>
          <w:rFonts w:hint="eastAsia"/>
        </w:rPr>
        <w:t>メイソン、ラペルラを含む顧客に対して中国での市場戦略を開発し、実行する。</w:t>
      </w:r>
    </w:p>
    <w:p w:rsidR="00423629" w:rsidRDefault="00423629" w:rsidP="00423629"/>
    <w:p w:rsidR="00423629" w:rsidRDefault="00423629" w:rsidP="00423629">
      <w:r>
        <w:rPr>
          <w:rFonts w:hint="eastAsia"/>
        </w:rPr>
        <w:t>Together Group</w:t>
      </w:r>
      <w:r>
        <w:rPr>
          <w:rFonts w:hint="eastAsia"/>
        </w:rPr>
        <w:t>の戦略は今年、データとテクノロジー、コンテンツ、アクティベーションに特に重点を置いて、クリエーティブ、デジタル、マーケティング代理店を引き寄せ、同社のラグジュアリープラットフォームのさらなる拡大を見込んでいる。</w:t>
      </w:r>
    </w:p>
    <w:p w:rsidR="00423629" w:rsidRDefault="00423629" w:rsidP="00423629"/>
    <w:p w:rsidR="00423629" w:rsidRDefault="00423629" w:rsidP="00423629">
      <w:r>
        <w:rPr>
          <w:rFonts w:hint="eastAsia"/>
        </w:rPr>
        <w:t>Together Group</w:t>
      </w:r>
      <w:r>
        <w:rPr>
          <w:rFonts w:hint="eastAsia"/>
        </w:rPr>
        <w:t>最高経営責任者（</w:t>
      </w:r>
      <w:r>
        <w:rPr>
          <w:rFonts w:hint="eastAsia"/>
        </w:rPr>
        <w:t>CEO</w:t>
      </w:r>
      <w:r>
        <w:rPr>
          <w:rFonts w:hint="eastAsia"/>
        </w:rPr>
        <w:t>）の</w:t>
      </w:r>
      <w:r>
        <w:rPr>
          <w:rFonts w:hint="eastAsia"/>
        </w:rPr>
        <w:t xml:space="preserve">Christian </w:t>
      </w:r>
      <w:proofErr w:type="spellStart"/>
      <w:r>
        <w:rPr>
          <w:rFonts w:hint="eastAsia"/>
        </w:rPr>
        <w:t>Kurtzke</w:t>
      </w:r>
      <w:proofErr w:type="spellEnd"/>
      <w:r>
        <w:rPr>
          <w:rFonts w:hint="eastAsia"/>
        </w:rPr>
        <w:t>博士は同日「当社は、数々のレベルでサービスの卓越性をもたらすよう一体となって取り組んでいる相乗効果のある代理店を組み合わせるという動的なアプローチを賛美する実に多様なラグジュアリーライフスタイル代理店グループを構築している。当社のモデルは、最先端の創業者主導の代理店の利点をより大きな世界的団体の強みと結び付ける」と述べた。</w:t>
      </w:r>
    </w:p>
    <w:p w:rsidR="00423629" w:rsidRDefault="00423629" w:rsidP="00423629"/>
    <w:p w:rsidR="00423629" w:rsidRDefault="00423629" w:rsidP="00423629">
      <w:r>
        <w:rPr>
          <w:rFonts w:hint="eastAsia"/>
        </w:rPr>
        <w:t>300</w:t>
      </w:r>
      <w:r>
        <w:rPr>
          <w:rFonts w:hint="eastAsia"/>
        </w:rPr>
        <w:t>人以上の従業員と</w:t>
      </w:r>
      <w:r>
        <w:rPr>
          <w:rFonts w:hint="eastAsia"/>
        </w:rPr>
        <w:t>14</w:t>
      </w:r>
      <w:r>
        <w:rPr>
          <w:rFonts w:hint="eastAsia"/>
        </w:rPr>
        <w:t>カ所のオフィスで構成された初期の企業内部で、グループの代理店は自社のアイデンティティー、文化、最高幹部のチームを保持する。</w:t>
      </w:r>
      <w:r>
        <w:rPr>
          <w:rFonts w:hint="eastAsia"/>
        </w:rPr>
        <w:t>Together Group</w:t>
      </w:r>
      <w:r>
        <w:rPr>
          <w:rFonts w:hint="eastAsia"/>
        </w:rPr>
        <w:t>の株主として完全に足並みをそろえ、代理店はグループ全体にわたって協力を促し、顧客により総合的でクリエーティブなソリューションを提供していく。</w:t>
      </w:r>
    </w:p>
    <w:p w:rsidR="00423629" w:rsidRDefault="00423629" w:rsidP="00423629"/>
    <w:p w:rsidR="00423629" w:rsidRDefault="00423629" w:rsidP="00423629">
      <w:r>
        <w:rPr>
          <w:rFonts w:hint="eastAsia"/>
        </w:rPr>
        <w:t>Porsche Design</w:t>
      </w:r>
      <w:r>
        <w:rPr>
          <w:rFonts w:hint="eastAsia"/>
        </w:rPr>
        <w:t>元</w:t>
      </w:r>
      <w:r>
        <w:rPr>
          <w:rFonts w:hint="eastAsia"/>
        </w:rPr>
        <w:t>CEO</w:t>
      </w:r>
      <w:r>
        <w:rPr>
          <w:rFonts w:hint="eastAsia"/>
        </w:rPr>
        <w:t>でボストン</w:t>
      </w:r>
      <w:r>
        <w:rPr>
          <w:rFonts w:hint="eastAsia"/>
        </w:rPr>
        <w:t xml:space="preserve"> </w:t>
      </w:r>
      <w:r>
        <w:rPr>
          <w:rFonts w:hint="eastAsia"/>
        </w:rPr>
        <w:t>コンサルティング</w:t>
      </w:r>
      <w:r>
        <w:rPr>
          <w:rFonts w:hint="eastAsia"/>
        </w:rPr>
        <w:t xml:space="preserve"> </w:t>
      </w:r>
      <w:r>
        <w:rPr>
          <w:rFonts w:hint="eastAsia"/>
        </w:rPr>
        <w:t>グループ</w:t>
      </w:r>
      <w:r w:rsidR="00913769">
        <w:rPr>
          <w:rFonts w:hint="eastAsia"/>
        </w:rPr>
        <w:t>の</w:t>
      </w:r>
      <w:r>
        <w:rPr>
          <w:rFonts w:hint="eastAsia"/>
        </w:rPr>
        <w:t>元プリンシパルでもある</w:t>
      </w:r>
      <w:proofErr w:type="spellStart"/>
      <w:r>
        <w:rPr>
          <w:rFonts w:hint="eastAsia"/>
        </w:rPr>
        <w:t>Kurtzke</w:t>
      </w:r>
      <w:proofErr w:type="spellEnd"/>
      <w:r>
        <w:rPr>
          <w:rFonts w:hint="eastAsia"/>
        </w:rPr>
        <w:t>博士は「選択的に補完的なサービスラインを築くため、さらに質の高い代理店を引き寄せるだけでなく、大きな有機的成長も可能にする材料が全てそろっている。」と付け加えた。</w:t>
      </w:r>
    </w:p>
    <w:p w:rsidR="00423629" w:rsidRDefault="00423629" w:rsidP="00423629"/>
    <w:p w:rsidR="00423629" w:rsidRDefault="00423629" w:rsidP="00423629">
      <w:r>
        <w:rPr>
          <w:rFonts w:hint="eastAsia"/>
        </w:rPr>
        <w:t>King &amp; Partners</w:t>
      </w:r>
      <w:r>
        <w:rPr>
          <w:rFonts w:hint="eastAsia"/>
        </w:rPr>
        <w:t>の</w:t>
      </w:r>
      <w:r>
        <w:rPr>
          <w:rFonts w:hint="eastAsia"/>
        </w:rPr>
        <w:t>Tony King CEO</w:t>
      </w:r>
      <w:r>
        <w:rPr>
          <w:rFonts w:hint="eastAsia"/>
        </w:rPr>
        <w:t>は「</w:t>
      </w:r>
      <w:r>
        <w:rPr>
          <w:rFonts w:hint="eastAsia"/>
        </w:rPr>
        <w:t>Together</w:t>
      </w:r>
      <w:r>
        <w:rPr>
          <w:rFonts w:hint="eastAsia"/>
        </w:rPr>
        <w:t>にはグループとして、ファッション、ホスピタリティー、ライフスタイルにわたってブランドを変化、立ち上げ、成長させる独自の一体化した強みがある」と語った。</w:t>
      </w:r>
      <w:r>
        <w:rPr>
          <w:rFonts w:hint="eastAsia"/>
        </w:rPr>
        <w:t xml:space="preserve"> </w:t>
      </w:r>
    </w:p>
    <w:p w:rsidR="00423629" w:rsidRDefault="00423629" w:rsidP="00423629"/>
    <w:p w:rsidR="00423629" w:rsidRDefault="00423629" w:rsidP="00423629">
      <w:r>
        <w:rPr>
          <w:rFonts w:hint="eastAsia"/>
        </w:rPr>
        <w:t>PURPLE</w:t>
      </w:r>
      <w:r>
        <w:rPr>
          <w:rFonts w:hint="eastAsia"/>
        </w:rPr>
        <w:t>の</w:t>
      </w:r>
      <w:r>
        <w:rPr>
          <w:rFonts w:hint="eastAsia"/>
        </w:rPr>
        <w:t>Fergus Lawlor CEO</w:t>
      </w:r>
      <w:r>
        <w:rPr>
          <w:rFonts w:hint="eastAsia"/>
        </w:rPr>
        <w:t>は「全代理店創業者とそのチームは、</w:t>
      </w:r>
      <w:r>
        <w:rPr>
          <w:rFonts w:hint="eastAsia"/>
        </w:rPr>
        <w:t>Together Group</w:t>
      </w:r>
      <w:r>
        <w:rPr>
          <w:rFonts w:hint="eastAsia"/>
        </w:rPr>
        <w:t>、および長期にわたってグループと協働する方法にコミットしている。当社にとって、これは撤</w:t>
      </w:r>
      <w:r>
        <w:rPr>
          <w:rFonts w:hint="eastAsia"/>
        </w:rPr>
        <w:lastRenderedPageBreak/>
        <w:t>退の手段ではない。売却というより</w:t>
      </w:r>
      <w:r>
        <w:rPr>
          <w:rFonts w:hint="eastAsia"/>
        </w:rPr>
        <w:t>PURPLE</w:t>
      </w:r>
      <w:r>
        <w:rPr>
          <w:rFonts w:hint="eastAsia"/>
        </w:rPr>
        <w:t>への投資とみなしている。つまり、この代理店をグループに投資した。そして、その成長を促進し続けることに非常にわくわくしている」と述べた。</w:t>
      </w:r>
    </w:p>
    <w:p w:rsidR="00423629" w:rsidRDefault="00423629" w:rsidP="00423629"/>
    <w:p w:rsidR="00423629" w:rsidRDefault="00423629" w:rsidP="00423629">
      <w:proofErr w:type="spellStart"/>
      <w:r>
        <w:rPr>
          <w:rFonts w:hint="eastAsia"/>
        </w:rPr>
        <w:t>MatCap</w:t>
      </w:r>
      <w:proofErr w:type="spellEnd"/>
      <w:r>
        <w:rPr>
          <w:rFonts w:hint="eastAsia"/>
        </w:rPr>
        <w:t>の</w:t>
      </w:r>
      <w:r>
        <w:rPr>
          <w:rFonts w:hint="eastAsia"/>
        </w:rPr>
        <w:t>Brad Fry</w:t>
      </w:r>
      <w:r>
        <w:rPr>
          <w:rFonts w:hint="eastAsia"/>
        </w:rPr>
        <w:t>マネージングパートナーと</w:t>
      </w:r>
      <w:r>
        <w:rPr>
          <w:rFonts w:hint="eastAsia"/>
        </w:rPr>
        <w:t>Together Group</w:t>
      </w:r>
      <w:r>
        <w:rPr>
          <w:rFonts w:hint="eastAsia"/>
        </w:rPr>
        <w:t>を共同創業したクリエーティブ代理店起業家の</w:t>
      </w:r>
      <w:r>
        <w:rPr>
          <w:rFonts w:hint="eastAsia"/>
        </w:rPr>
        <w:t>Paul Sheehy</w:t>
      </w:r>
      <w:r>
        <w:rPr>
          <w:rFonts w:hint="eastAsia"/>
        </w:rPr>
        <w:t>氏は「われわれは、従来のトレードセール型より効率が良く、創業者がかじを取り続けることを可能にする代理店創業者にとって充実した新たな代替手段を生み出した」と説明した。</w:t>
      </w:r>
    </w:p>
    <w:p w:rsidR="00423629" w:rsidRDefault="00423629" w:rsidP="00423629"/>
    <w:p w:rsidR="00423629" w:rsidRDefault="00423629" w:rsidP="00423629">
      <w:r>
        <w:rPr>
          <w:rFonts w:hint="eastAsia"/>
        </w:rPr>
        <w:t>Brad Fry</w:t>
      </w:r>
      <w:r>
        <w:rPr>
          <w:rFonts w:hint="eastAsia"/>
        </w:rPr>
        <w:t>氏は「同時に当社のモデルは、非常に成功している高成長の国際的代理店の一部になるという格別の機会を投資家に提供する」と締めくくった。</w:t>
      </w:r>
    </w:p>
    <w:p w:rsidR="00423629" w:rsidRDefault="00423629" w:rsidP="00423629"/>
    <w:p w:rsidR="00423629" w:rsidRDefault="00423629" w:rsidP="00423629">
      <w:r>
        <w:rPr>
          <w:rFonts w:hint="eastAsia"/>
        </w:rPr>
        <w:t>▽問い合わせ先</w:t>
      </w:r>
    </w:p>
    <w:p w:rsidR="00423629" w:rsidRDefault="00423629" w:rsidP="00423629">
      <w:r>
        <w:t>Andrew Lister</w:t>
      </w:r>
    </w:p>
    <w:p w:rsidR="00423629" w:rsidRDefault="00423629" w:rsidP="00423629">
      <w:r>
        <w:t xml:space="preserve">andrew.lister@purplepr.com </w:t>
      </w:r>
    </w:p>
    <w:p w:rsidR="00423629" w:rsidRDefault="00423629" w:rsidP="00423629">
      <w:r>
        <w:t>+15165905855</w:t>
      </w:r>
    </w:p>
    <w:p w:rsidR="00423629" w:rsidRDefault="00423629" w:rsidP="00423629"/>
    <w:p w:rsidR="00D90168" w:rsidRPr="008C46D5" w:rsidRDefault="00423629" w:rsidP="00423629">
      <w:r>
        <w:rPr>
          <w:rFonts w:hint="eastAsia"/>
        </w:rPr>
        <w:t>ソース：</w:t>
      </w:r>
      <w:r>
        <w:rPr>
          <w:rFonts w:hint="eastAsia"/>
        </w:rPr>
        <w:t>Together Group</w:t>
      </w:r>
    </w:p>
    <w:sectPr w:rsidR="00D90168" w:rsidRPr="008C46D5"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601" w:rsidRDefault="001B2601" w:rsidP="0044439C">
      <w:r>
        <w:separator/>
      </w:r>
    </w:p>
  </w:endnote>
  <w:endnote w:type="continuationSeparator" w:id="0">
    <w:p w:rsidR="001B2601" w:rsidRDefault="001B2601"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601" w:rsidRDefault="001B2601" w:rsidP="0044439C">
      <w:r>
        <w:separator/>
      </w:r>
    </w:p>
  </w:footnote>
  <w:footnote w:type="continuationSeparator" w:id="0">
    <w:p w:rsidR="001B2601" w:rsidRDefault="001B2601"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3A90"/>
    <w:rsid w:val="00055FCB"/>
    <w:rsid w:val="000A7051"/>
    <w:rsid w:val="000F4ADA"/>
    <w:rsid w:val="001126FC"/>
    <w:rsid w:val="001628DB"/>
    <w:rsid w:val="0018196C"/>
    <w:rsid w:val="001B24F1"/>
    <w:rsid w:val="001B2601"/>
    <w:rsid w:val="001E7A1B"/>
    <w:rsid w:val="00206249"/>
    <w:rsid w:val="00327838"/>
    <w:rsid w:val="00334F59"/>
    <w:rsid w:val="003E62C9"/>
    <w:rsid w:val="00423629"/>
    <w:rsid w:val="0044439C"/>
    <w:rsid w:val="00454BED"/>
    <w:rsid w:val="004F48A0"/>
    <w:rsid w:val="005323A3"/>
    <w:rsid w:val="00551105"/>
    <w:rsid w:val="006B4B96"/>
    <w:rsid w:val="006C63A9"/>
    <w:rsid w:val="00736597"/>
    <w:rsid w:val="00747503"/>
    <w:rsid w:val="00761418"/>
    <w:rsid w:val="007807A7"/>
    <w:rsid w:val="00877118"/>
    <w:rsid w:val="00881970"/>
    <w:rsid w:val="0088450A"/>
    <w:rsid w:val="00890E95"/>
    <w:rsid w:val="008A164D"/>
    <w:rsid w:val="008C46D5"/>
    <w:rsid w:val="008E4658"/>
    <w:rsid w:val="00913769"/>
    <w:rsid w:val="009F3CE5"/>
    <w:rsid w:val="00A71978"/>
    <w:rsid w:val="00A75449"/>
    <w:rsid w:val="00B045DA"/>
    <w:rsid w:val="00BB129C"/>
    <w:rsid w:val="00BC46FA"/>
    <w:rsid w:val="00BD7168"/>
    <w:rsid w:val="00C124FA"/>
    <w:rsid w:val="00C33749"/>
    <w:rsid w:val="00D85993"/>
    <w:rsid w:val="00D86059"/>
    <w:rsid w:val="00D90168"/>
    <w:rsid w:val="00DB164A"/>
    <w:rsid w:val="00E42951"/>
    <w:rsid w:val="00E67BAE"/>
    <w:rsid w:val="00E75714"/>
    <w:rsid w:val="00EE6EF6"/>
    <w:rsid w:val="00F05708"/>
    <w:rsid w:val="00FA0A11"/>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C811FF"/>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 w:type="paragraph" w:styleId="aa">
    <w:name w:val="Balloon Text"/>
    <w:basedOn w:val="a"/>
    <w:link w:val="ab"/>
    <w:uiPriority w:val="99"/>
    <w:semiHidden/>
    <w:unhideWhenUsed/>
    <w:rsid w:val="001628D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28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405</Words>
  <Characters>2312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みどり 森田</cp:lastModifiedBy>
  <cp:revision>15</cp:revision>
  <cp:lastPrinted>2022-02-22T08:18:00Z</cp:lastPrinted>
  <dcterms:created xsi:type="dcterms:W3CDTF">2022-02-22T08:14:00Z</dcterms:created>
  <dcterms:modified xsi:type="dcterms:W3CDTF">2022-02-22T08:33:00Z</dcterms:modified>
</cp:coreProperties>
</file>