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37" w:rsidRDefault="00FB4937" w:rsidP="00FB4937">
      <w:proofErr w:type="spellStart"/>
      <w:r>
        <w:rPr>
          <w:rFonts w:hint="eastAsia"/>
        </w:rPr>
        <w:t>AsiaNet</w:t>
      </w:r>
      <w:proofErr w:type="spellEnd"/>
      <w:r>
        <w:rPr>
          <w:rFonts w:hint="eastAsia"/>
        </w:rPr>
        <w:t xml:space="preserve"> 98471</w:t>
      </w:r>
      <w:r w:rsidR="0092735F">
        <w:rPr>
          <w:rFonts w:hint="eastAsia"/>
        </w:rPr>
        <w:t xml:space="preserve"> </w:t>
      </w:r>
      <w:r w:rsidR="0092735F">
        <w:rPr>
          <w:rFonts w:hint="eastAsia"/>
        </w:rPr>
        <w:t>（</w:t>
      </w:r>
      <w:r w:rsidR="0092735F">
        <w:rPr>
          <w:rFonts w:hint="eastAsia"/>
        </w:rPr>
        <w:t>2677</w:t>
      </w:r>
      <w:r w:rsidR="0092735F">
        <w:rPr>
          <w:rFonts w:hint="eastAsia"/>
        </w:rPr>
        <w:t>）</w:t>
      </w:r>
    </w:p>
    <w:p w:rsidR="00FB4937" w:rsidRDefault="00FB4937" w:rsidP="00FB4937"/>
    <w:p w:rsidR="00FB4937" w:rsidRDefault="00FB4937" w:rsidP="00FB4937">
      <w:r>
        <w:rPr>
          <w:rFonts w:hint="eastAsia"/>
        </w:rPr>
        <w:t>遼寧省荘河市の</w:t>
      </w:r>
      <w:r>
        <w:rPr>
          <w:rFonts w:hint="eastAsia"/>
        </w:rPr>
        <w:t>2022</w:t>
      </w:r>
      <w:r>
        <w:rPr>
          <w:rFonts w:hint="eastAsia"/>
        </w:rPr>
        <w:t>年主要プロジェクトの第</w:t>
      </w:r>
      <w:r>
        <w:rPr>
          <w:rFonts w:hint="eastAsia"/>
        </w:rPr>
        <w:t>3</w:t>
      </w:r>
      <w:r>
        <w:rPr>
          <w:rFonts w:hint="eastAsia"/>
        </w:rPr>
        <w:t>弾が契約に調印、建設を開始</w:t>
      </w:r>
    </w:p>
    <w:p w:rsidR="00FB4937" w:rsidRDefault="00FB4937" w:rsidP="00FB4937"/>
    <w:p w:rsidR="00FB4937" w:rsidRDefault="00FB4937" w:rsidP="00FB4937">
      <w:r>
        <w:rPr>
          <w:rFonts w:hint="eastAsia"/>
        </w:rPr>
        <w:t>【荘河（中国）</w:t>
      </w:r>
      <w:r>
        <w:rPr>
          <w:rFonts w:hint="eastAsia"/>
        </w:rPr>
        <w:t>2022</w:t>
      </w:r>
      <w:r>
        <w:rPr>
          <w:rFonts w:hint="eastAsia"/>
        </w:rPr>
        <w:t>年</w:t>
      </w:r>
      <w:r>
        <w:rPr>
          <w:rFonts w:hint="eastAsia"/>
        </w:rPr>
        <w:t>10</w:t>
      </w:r>
      <w:r>
        <w:rPr>
          <w:rFonts w:hint="eastAsia"/>
        </w:rPr>
        <w:t>月</w:t>
      </w:r>
      <w:r>
        <w:rPr>
          <w:rFonts w:hint="eastAsia"/>
        </w:rPr>
        <w:t>25</w:t>
      </w:r>
      <w:r>
        <w:rPr>
          <w:rFonts w:hint="eastAsia"/>
        </w:rPr>
        <w:t>日新華社＝共同通信</w:t>
      </w:r>
      <w:r>
        <w:rPr>
          <w:rFonts w:hint="eastAsia"/>
        </w:rPr>
        <w:t>JBN</w:t>
      </w:r>
      <w:r>
        <w:rPr>
          <w:rFonts w:hint="eastAsia"/>
        </w:rPr>
        <w:t>】荘河市の</w:t>
      </w:r>
      <w:r>
        <w:rPr>
          <w:rFonts w:hint="eastAsia"/>
        </w:rPr>
        <w:t>2022</w:t>
      </w:r>
      <w:r>
        <w:rPr>
          <w:rFonts w:hint="eastAsia"/>
        </w:rPr>
        <w:t>年主要プロジェクト第</w:t>
      </w:r>
      <w:r>
        <w:rPr>
          <w:rFonts w:hint="eastAsia"/>
        </w:rPr>
        <w:t>3</w:t>
      </w:r>
      <w:r>
        <w:rPr>
          <w:rFonts w:hint="eastAsia"/>
        </w:rPr>
        <w:t>弾の立ち上げ式と投資促進政策の発表式が</w:t>
      </w:r>
      <w:r>
        <w:rPr>
          <w:rFonts w:hint="eastAsia"/>
        </w:rPr>
        <w:t>10</w:t>
      </w:r>
      <w:r>
        <w:rPr>
          <w:rFonts w:hint="eastAsia"/>
        </w:rPr>
        <w:t>月</w:t>
      </w:r>
      <w:r>
        <w:rPr>
          <w:rFonts w:hint="eastAsia"/>
        </w:rPr>
        <w:t>13</w:t>
      </w:r>
      <w:r>
        <w:rPr>
          <w:rFonts w:hint="eastAsia"/>
        </w:rPr>
        <w:t>日、遼寧省荘河市で開催された。今回は合計</w:t>
      </w:r>
      <w:r>
        <w:rPr>
          <w:rFonts w:hint="eastAsia"/>
        </w:rPr>
        <w:t>95</w:t>
      </w:r>
      <w:r>
        <w:rPr>
          <w:rFonts w:hint="eastAsia"/>
        </w:rPr>
        <w:t>件のプロジェクトが開始され、総投資額は</w:t>
      </w:r>
      <w:r>
        <w:rPr>
          <w:rFonts w:hint="eastAsia"/>
        </w:rPr>
        <w:t>296</w:t>
      </w:r>
      <w:r>
        <w:rPr>
          <w:rFonts w:hint="eastAsia"/>
        </w:rPr>
        <w:t>億</w:t>
      </w:r>
      <w:r>
        <w:rPr>
          <w:rFonts w:hint="eastAsia"/>
        </w:rPr>
        <w:t>7000</w:t>
      </w:r>
      <w:r>
        <w:rPr>
          <w:rFonts w:hint="eastAsia"/>
        </w:rPr>
        <w:t>万人民元。</w:t>
      </w:r>
    </w:p>
    <w:p w:rsidR="00FB4937" w:rsidRDefault="00FB4937" w:rsidP="00FB4937"/>
    <w:p w:rsidR="00FB4937" w:rsidRDefault="00FB4937" w:rsidP="00FB4937">
      <w:r>
        <w:rPr>
          <w:rFonts w:hint="eastAsia"/>
        </w:rPr>
        <w:t>荘河は今年</w:t>
      </w:r>
      <w:r>
        <w:rPr>
          <w:rFonts w:hint="eastAsia"/>
        </w:rPr>
        <w:t>1</w:t>
      </w:r>
      <w:r>
        <w:rPr>
          <w:rFonts w:hint="eastAsia"/>
        </w:rPr>
        <w:t>月から</w:t>
      </w:r>
      <w:r>
        <w:rPr>
          <w:rFonts w:hint="eastAsia"/>
        </w:rPr>
        <w:t>9</w:t>
      </w:r>
      <w:r>
        <w:rPr>
          <w:rFonts w:hint="eastAsia"/>
        </w:rPr>
        <w:t>月までの間に、予定、計画された</w:t>
      </w:r>
      <w:r>
        <w:rPr>
          <w:rFonts w:hint="eastAsia"/>
        </w:rPr>
        <w:t>342</w:t>
      </w:r>
      <w:r>
        <w:rPr>
          <w:rFonts w:hint="eastAsia"/>
        </w:rPr>
        <w:t>プロジェクトの</w:t>
      </w:r>
      <w:r>
        <w:rPr>
          <w:rFonts w:hint="eastAsia"/>
        </w:rPr>
        <w:t>126.7%</w:t>
      </w:r>
      <w:r>
        <w:rPr>
          <w:rFonts w:hint="eastAsia"/>
        </w:rPr>
        <w:t>という驚異的な進捗率を記録した。荘河市</w:t>
      </w:r>
      <w:r w:rsidR="00B02921">
        <w:rPr>
          <w:rFonts w:hint="eastAsia"/>
        </w:rPr>
        <w:t>新聞弁公室（</w:t>
      </w:r>
      <w:r w:rsidR="00B02921" w:rsidRPr="00B02921">
        <w:t xml:space="preserve">Information Office of </w:t>
      </w:r>
      <w:proofErr w:type="spellStart"/>
      <w:r w:rsidR="00B02921" w:rsidRPr="00B02921">
        <w:t>Zhuanghe</w:t>
      </w:r>
      <w:proofErr w:type="spellEnd"/>
      <w:r w:rsidR="00B02921" w:rsidRPr="00B02921">
        <w:t xml:space="preserve"> Municipality</w:t>
      </w:r>
      <w:r w:rsidR="00B02921">
        <w:rPr>
          <w:rFonts w:hint="eastAsia"/>
        </w:rPr>
        <w:t>）</w:t>
      </w:r>
      <w:r>
        <w:rPr>
          <w:rFonts w:hint="eastAsia"/>
        </w:rPr>
        <w:t>によると、プロジェクトの現在契約分は、主に、カーボンニュートラルエネルギーを新エネルギーに置き換える</w:t>
      </w:r>
      <w:r>
        <w:rPr>
          <w:rFonts w:hint="eastAsia"/>
        </w:rPr>
        <w:t>10</w:t>
      </w:r>
      <w:r>
        <w:rPr>
          <w:rFonts w:hint="eastAsia"/>
        </w:rPr>
        <w:t>億元のグリーンエネルギー投資プロジェクトや、</w:t>
      </w:r>
      <w:proofErr w:type="spellStart"/>
      <w:r>
        <w:rPr>
          <w:rFonts w:hint="eastAsia"/>
        </w:rPr>
        <w:t>Lantian</w:t>
      </w:r>
      <w:proofErr w:type="spellEnd"/>
      <w:r>
        <w:rPr>
          <w:rFonts w:hint="eastAsia"/>
        </w:rPr>
        <w:t xml:space="preserve"> </w:t>
      </w:r>
      <w:proofErr w:type="spellStart"/>
      <w:r>
        <w:rPr>
          <w:rFonts w:hint="eastAsia"/>
        </w:rPr>
        <w:t>Tianyuan</w:t>
      </w:r>
      <w:proofErr w:type="spellEnd"/>
      <w:r>
        <w:rPr>
          <w:rFonts w:hint="eastAsia"/>
        </w:rPr>
        <w:t xml:space="preserve"> </w:t>
      </w:r>
      <w:r w:rsidR="009A714F">
        <w:rPr>
          <w:rFonts w:hint="eastAsia"/>
        </w:rPr>
        <w:t>（</w:t>
      </w:r>
      <w:proofErr w:type="spellStart"/>
      <w:r>
        <w:rPr>
          <w:rFonts w:hint="eastAsia"/>
        </w:rPr>
        <w:t>Zhuanghe</w:t>
      </w:r>
      <w:proofErr w:type="spellEnd"/>
      <w:r w:rsidR="009A714F">
        <w:rPr>
          <w:rFonts w:hint="eastAsia"/>
        </w:rPr>
        <w:t>）</w:t>
      </w:r>
      <w:r>
        <w:rPr>
          <w:rFonts w:hint="eastAsia"/>
        </w:rPr>
        <w:t>Water Beverage Co. Ltd.</w:t>
      </w:r>
      <w:r>
        <w:rPr>
          <w:rFonts w:hint="eastAsia"/>
        </w:rPr>
        <w:t>の工場全体の建設に対する</w:t>
      </w:r>
      <w:r>
        <w:rPr>
          <w:rFonts w:hint="eastAsia"/>
        </w:rPr>
        <w:t>25</w:t>
      </w:r>
      <w:r>
        <w:rPr>
          <w:rFonts w:hint="eastAsia"/>
        </w:rPr>
        <w:t>億元の投資、および</w:t>
      </w:r>
      <w:proofErr w:type="spellStart"/>
      <w:r>
        <w:rPr>
          <w:rFonts w:hint="eastAsia"/>
        </w:rPr>
        <w:t>Huaneng</w:t>
      </w:r>
      <w:proofErr w:type="spellEnd"/>
      <w:r>
        <w:rPr>
          <w:rFonts w:hint="eastAsia"/>
        </w:rPr>
        <w:t xml:space="preserve"> IV2</w:t>
      </w:r>
      <w:r>
        <w:rPr>
          <w:rFonts w:hint="eastAsia"/>
        </w:rPr>
        <w:t>洋上風力発電プロジェクト、荘河全域の屋上分散型太陽光発電プロジェクトなどのクリーンエネルギー、新素材、インフラ建設のさまざまな領域を網羅するプログラムなど総額</w:t>
      </w:r>
      <w:r>
        <w:rPr>
          <w:rFonts w:hint="eastAsia"/>
        </w:rPr>
        <w:t>213</w:t>
      </w:r>
      <w:r>
        <w:rPr>
          <w:rFonts w:hint="eastAsia"/>
        </w:rPr>
        <w:t>億</w:t>
      </w:r>
      <w:r>
        <w:rPr>
          <w:rFonts w:hint="eastAsia"/>
        </w:rPr>
        <w:t>5000</w:t>
      </w:r>
      <w:r>
        <w:rPr>
          <w:rFonts w:hint="eastAsia"/>
        </w:rPr>
        <w:t>万人民元を投資する</w:t>
      </w:r>
      <w:r>
        <w:rPr>
          <w:rFonts w:hint="eastAsia"/>
        </w:rPr>
        <w:t>54</w:t>
      </w:r>
      <w:r>
        <w:rPr>
          <w:rFonts w:hint="eastAsia"/>
        </w:rPr>
        <w:t>プロジェクトの立ち上げと開始など、多くの重要なプロジェクトで構成されている。</w:t>
      </w:r>
    </w:p>
    <w:p w:rsidR="00FB4937" w:rsidRDefault="00FB4937" w:rsidP="00FB4937"/>
    <w:p w:rsidR="00FB4937" w:rsidRDefault="00FB4937" w:rsidP="00FB4937">
      <w:r>
        <w:rPr>
          <w:rFonts w:hint="eastAsia"/>
        </w:rPr>
        <w:t>ここ数年、荘河県級市は、ビジネス環境の最適化こそがその活性化と発展の鍵であると認識している。最近発行された</w:t>
      </w:r>
      <w:proofErr w:type="spellStart"/>
      <w:r>
        <w:rPr>
          <w:rFonts w:hint="eastAsia"/>
        </w:rPr>
        <w:t>Zhuanghe</w:t>
      </w:r>
      <w:proofErr w:type="spellEnd"/>
      <w:r>
        <w:rPr>
          <w:rFonts w:hint="eastAsia"/>
        </w:rPr>
        <w:t xml:space="preserve"> City Support Measures for Promoting High-quality Development of Enterprises</w:t>
      </w:r>
      <w:r>
        <w:rPr>
          <w:rFonts w:hint="eastAsia"/>
        </w:rPr>
        <w:t>（企業の質の高い発展を促進するための荘河市の支援措置）は、企業が資産の活性化、科学・技術革新、デジタルエンパワーメントを促進するための強力な支援を提供する。</w:t>
      </w:r>
    </w:p>
    <w:p w:rsidR="00FB4937" w:rsidRDefault="00FB4937" w:rsidP="00FB4937"/>
    <w:p w:rsidR="00FB4937" w:rsidRDefault="00FB4937" w:rsidP="00FB4937">
      <w:r>
        <w:rPr>
          <w:rFonts w:hint="eastAsia"/>
        </w:rPr>
        <w:t>今年初め以来、荘河はまた、市の</w:t>
      </w:r>
      <w:r>
        <w:rPr>
          <w:rFonts w:hint="eastAsia"/>
        </w:rPr>
        <w:t>77</w:t>
      </w:r>
      <w:r>
        <w:rPr>
          <w:rFonts w:hint="eastAsia"/>
        </w:rPr>
        <w:t>の主要プロジェクトそれぞれに個別の「サービスセクレタリー（責任者）」を割り当て、また洋上風力発電、原子力、揚水式水力発電など</w:t>
      </w:r>
      <w:r>
        <w:rPr>
          <w:rFonts w:hint="eastAsia"/>
        </w:rPr>
        <w:t>10</w:t>
      </w:r>
      <w:r>
        <w:rPr>
          <w:rFonts w:hint="eastAsia"/>
        </w:rPr>
        <w:t>件の主要プロジェクトの進行を担当するタスクフォースを改善、調整して、部門間、地域間、市全体の指揮と調整の保証、およびフルチェーンの促進メカニズムを形成している。</w:t>
      </w:r>
    </w:p>
    <w:p w:rsidR="00FB4937" w:rsidRDefault="00FB4937" w:rsidP="00FB4937"/>
    <w:p w:rsidR="00FB4937" w:rsidRDefault="00FB4937" w:rsidP="00FB4937">
      <w:r>
        <w:rPr>
          <w:rFonts w:hint="eastAsia"/>
        </w:rPr>
        <w:t>1</w:t>
      </w:r>
      <w:r>
        <w:rPr>
          <w:rFonts w:hint="eastAsia"/>
        </w:rPr>
        <w:t>月から</w:t>
      </w:r>
      <w:r>
        <w:rPr>
          <w:rFonts w:hint="eastAsia"/>
        </w:rPr>
        <w:t>9</w:t>
      </w:r>
      <w:r>
        <w:rPr>
          <w:rFonts w:hint="eastAsia"/>
        </w:rPr>
        <w:t>月までに、荘河の主要プロジェクト建設は注目すべき結果を達成、その成果には、それぞれが</w:t>
      </w:r>
      <w:r>
        <w:rPr>
          <w:rFonts w:hint="eastAsia"/>
        </w:rPr>
        <w:t>1</w:t>
      </w:r>
      <w:r>
        <w:rPr>
          <w:rFonts w:hint="eastAsia"/>
        </w:rPr>
        <w:t>億人民元を超える</w:t>
      </w:r>
      <w:r>
        <w:rPr>
          <w:rFonts w:hint="eastAsia"/>
        </w:rPr>
        <w:t>78</w:t>
      </w:r>
      <w:r>
        <w:rPr>
          <w:rFonts w:hint="eastAsia"/>
        </w:rPr>
        <w:t>プロジェクトの開始と再開が含まれる。これらプロジェクトのうち、</w:t>
      </w:r>
      <w:r>
        <w:rPr>
          <w:rFonts w:hint="eastAsia"/>
        </w:rPr>
        <w:t>1</w:t>
      </w:r>
      <w:r>
        <w:rPr>
          <w:rFonts w:hint="eastAsia"/>
        </w:rPr>
        <w:t>億</w:t>
      </w:r>
      <w:r>
        <w:rPr>
          <w:rFonts w:hint="eastAsia"/>
        </w:rPr>
        <w:t>3000</w:t>
      </w:r>
      <w:r>
        <w:rPr>
          <w:rFonts w:hint="eastAsia"/>
        </w:rPr>
        <w:t>万人民元を投資して建設された新しいインテリジェントなリチウムイオン電池生産ラインを含む</w:t>
      </w:r>
      <w:r>
        <w:rPr>
          <w:rFonts w:hint="eastAsia"/>
        </w:rPr>
        <w:t>38</w:t>
      </w:r>
      <w:r>
        <w:rPr>
          <w:rFonts w:hint="eastAsia"/>
        </w:rPr>
        <w:t>プロジェクトが業務を再開し、</w:t>
      </w:r>
      <w:r>
        <w:rPr>
          <w:rFonts w:hint="eastAsia"/>
        </w:rPr>
        <w:t>68</w:t>
      </w:r>
      <w:r>
        <w:rPr>
          <w:rFonts w:hint="eastAsia"/>
        </w:rPr>
        <w:t>億元を投資した揚水式水力発電所を含む</w:t>
      </w:r>
      <w:r>
        <w:rPr>
          <w:rFonts w:hint="eastAsia"/>
        </w:rPr>
        <w:t>40</w:t>
      </w:r>
      <w:r>
        <w:rPr>
          <w:rFonts w:hint="eastAsia"/>
        </w:rPr>
        <w:t>プロジェクトが建設を開始した。さらに、</w:t>
      </w:r>
      <w:r>
        <w:rPr>
          <w:rFonts w:hint="eastAsia"/>
        </w:rPr>
        <w:t>23</w:t>
      </w:r>
      <w:r>
        <w:rPr>
          <w:rFonts w:hint="eastAsia"/>
        </w:rPr>
        <w:t>億</w:t>
      </w:r>
      <w:r>
        <w:rPr>
          <w:rFonts w:hint="eastAsia"/>
        </w:rPr>
        <w:t>6000</w:t>
      </w:r>
      <w:r>
        <w:rPr>
          <w:rFonts w:hint="eastAsia"/>
        </w:rPr>
        <w:t>万人民元を投資して建設される</w:t>
      </w:r>
      <w:proofErr w:type="spellStart"/>
      <w:r>
        <w:rPr>
          <w:rFonts w:hint="eastAsia"/>
        </w:rPr>
        <w:t>Huaneng</w:t>
      </w:r>
      <w:proofErr w:type="spellEnd"/>
      <w:r>
        <w:rPr>
          <w:rFonts w:hint="eastAsia"/>
        </w:rPr>
        <w:t xml:space="preserve"> IV2</w:t>
      </w:r>
      <w:r>
        <w:rPr>
          <w:rFonts w:hint="eastAsia"/>
        </w:rPr>
        <w:t>洋上風力発電と</w:t>
      </w:r>
      <w:r>
        <w:rPr>
          <w:rFonts w:hint="eastAsia"/>
        </w:rPr>
        <w:t>29</w:t>
      </w:r>
      <w:r>
        <w:rPr>
          <w:rFonts w:hint="eastAsia"/>
        </w:rPr>
        <w:t>億人民元を投資して建設される</w:t>
      </w:r>
      <w:proofErr w:type="spellStart"/>
      <w:r>
        <w:rPr>
          <w:rFonts w:hint="eastAsia"/>
        </w:rPr>
        <w:t>Zhuanghe</w:t>
      </w:r>
      <w:proofErr w:type="spellEnd"/>
      <w:r>
        <w:rPr>
          <w:rFonts w:hint="eastAsia"/>
        </w:rPr>
        <w:t xml:space="preserve"> V</w:t>
      </w:r>
      <w:r>
        <w:rPr>
          <w:rFonts w:hint="eastAsia"/>
        </w:rPr>
        <w:t>洋上風力発電を含む、それぞれ</w:t>
      </w:r>
      <w:r>
        <w:rPr>
          <w:rFonts w:hint="eastAsia"/>
        </w:rPr>
        <w:t>1</w:t>
      </w:r>
      <w:r>
        <w:rPr>
          <w:rFonts w:hint="eastAsia"/>
        </w:rPr>
        <w:t>億人民元を超える</w:t>
      </w:r>
      <w:r>
        <w:rPr>
          <w:rFonts w:hint="eastAsia"/>
        </w:rPr>
        <w:t>8</w:t>
      </w:r>
      <w:r>
        <w:rPr>
          <w:rFonts w:hint="eastAsia"/>
        </w:rPr>
        <w:t>プロジェクトも、年末ま</w:t>
      </w:r>
      <w:r>
        <w:rPr>
          <w:rFonts w:hint="eastAsia"/>
        </w:rPr>
        <w:lastRenderedPageBreak/>
        <w:t>でに建設を開始する予定である。</w:t>
      </w:r>
      <w:bookmarkStart w:id="0" w:name="_GoBack"/>
      <w:bookmarkEnd w:id="0"/>
    </w:p>
    <w:p w:rsidR="00FB4937" w:rsidRDefault="00FB4937" w:rsidP="00FB4937"/>
    <w:p w:rsidR="00FB4937" w:rsidRDefault="00FB4937" w:rsidP="00FB4937">
      <w:r>
        <w:rPr>
          <w:rFonts w:hint="eastAsia"/>
        </w:rPr>
        <w:t>ソース：</w:t>
      </w:r>
      <w:bookmarkStart w:id="1" w:name="_Hlk117693751"/>
      <w:r>
        <w:rPr>
          <w:rFonts w:hint="eastAsia"/>
        </w:rPr>
        <w:t xml:space="preserve">Information Office of </w:t>
      </w:r>
      <w:proofErr w:type="spellStart"/>
      <w:r>
        <w:rPr>
          <w:rFonts w:hint="eastAsia"/>
        </w:rPr>
        <w:t>Zhuanghe</w:t>
      </w:r>
      <w:proofErr w:type="spellEnd"/>
      <w:r>
        <w:rPr>
          <w:rFonts w:hint="eastAsia"/>
        </w:rPr>
        <w:t xml:space="preserve"> Municipality</w:t>
      </w:r>
    </w:p>
    <w:bookmarkEnd w:id="1"/>
    <w:p w:rsidR="00FB4937" w:rsidRDefault="00FB4937" w:rsidP="00FB4937"/>
    <w:p w:rsidR="00FB4937" w:rsidRDefault="00FB4937" w:rsidP="00FB4937">
      <w:r>
        <w:rPr>
          <w:rFonts w:hint="eastAsia"/>
        </w:rPr>
        <w:t>画像リンク：</w:t>
      </w:r>
    </w:p>
    <w:p w:rsidR="00FB4937" w:rsidRDefault="00FB4937" w:rsidP="00FB4937">
      <w:r>
        <w:t xml:space="preserve">Link: </w:t>
      </w:r>
      <w:hyperlink r:id="rId6" w:history="1">
        <w:r w:rsidR="00A632BA" w:rsidRPr="004012CD">
          <w:rPr>
            <w:rStyle w:val="a5"/>
          </w:rPr>
          <w:t>http://asianetnews.net/view-attachment?attach-id=432340</w:t>
        </w:r>
      </w:hyperlink>
      <w:r w:rsidR="00A632BA">
        <w:t xml:space="preserve"> </w:t>
      </w:r>
    </w:p>
    <w:p w:rsidR="00D90168" w:rsidRPr="0028145F" w:rsidRDefault="00FB4937" w:rsidP="00FB4937">
      <w:r>
        <w:rPr>
          <w:rFonts w:hint="eastAsia"/>
        </w:rPr>
        <w:t>画像説明：</w:t>
      </w:r>
      <w:proofErr w:type="spellStart"/>
      <w:r>
        <w:rPr>
          <w:rFonts w:hint="eastAsia"/>
        </w:rPr>
        <w:t>Huaneng</w:t>
      </w:r>
      <w:proofErr w:type="spellEnd"/>
      <w:r>
        <w:rPr>
          <w:rFonts w:hint="eastAsia"/>
        </w:rPr>
        <w:t xml:space="preserve"> </w:t>
      </w:r>
      <w:proofErr w:type="spellStart"/>
      <w:r>
        <w:rPr>
          <w:rFonts w:hint="eastAsia"/>
        </w:rPr>
        <w:t>Zhuanghe</w:t>
      </w:r>
      <w:proofErr w:type="spellEnd"/>
      <w:r>
        <w:rPr>
          <w:rFonts w:hint="eastAsia"/>
        </w:rPr>
        <w:t xml:space="preserve"> IV2</w:t>
      </w:r>
      <w:r>
        <w:rPr>
          <w:rFonts w:hint="eastAsia"/>
        </w:rPr>
        <w:t>洋上風力発電プロジェクト</w:t>
      </w:r>
    </w:p>
    <w:sectPr w:rsidR="00D90168" w:rsidRPr="0028145F"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720" w:rsidRDefault="00A67720" w:rsidP="0044439C">
      <w:r>
        <w:separator/>
      </w:r>
    </w:p>
  </w:endnote>
  <w:endnote w:type="continuationSeparator" w:id="0">
    <w:p w:rsidR="00A67720" w:rsidRDefault="00A67720"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720" w:rsidRDefault="00A67720" w:rsidP="0044439C">
      <w:r>
        <w:separator/>
      </w:r>
    </w:p>
  </w:footnote>
  <w:footnote w:type="continuationSeparator" w:id="0">
    <w:p w:rsidR="00A67720" w:rsidRDefault="00A67720"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24648D"/>
    <w:rsid w:val="0028145F"/>
    <w:rsid w:val="00327838"/>
    <w:rsid w:val="00334F59"/>
    <w:rsid w:val="003E62C9"/>
    <w:rsid w:val="0044439C"/>
    <w:rsid w:val="00454BED"/>
    <w:rsid w:val="004F48A0"/>
    <w:rsid w:val="005323A3"/>
    <w:rsid w:val="00551105"/>
    <w:rsid w:val="00617686"/>
    <w:rsid w:val="006B4B96"/>
    <w:rsid w:val="00736597"/>
    <w:rsid w:val="00747503"/>
    <w:rsid w:val="00761418"/>
    <w:rsid w:val="007807A7"/>
    <w:rsid w:val="00877118"/>
    <w:rsid w:val="00881970"/>
    <w:rsid w:val="0088450A"/>
    <w:rsid w:val="00890E95"/>
    <w:rsid w:val="008A164D"/>
    <w:rsid w:val="008C46D5"/>
    <w:rsid w:val="008E4658"/>
    <w:rsid w:val="0092735F"/>
    <w:rsid w:val="009A714F"/>
    <w:rsid w:val="009F3CE5"/>
    <w:rsid w:val="00A632BA"/>
    <w:rsid w:val="00A67720"/>
    <w:rsid w:val="00A71978"/>
    <w:rsid w:val="00A75449"/>
    <w:rsid w:val="00B02921"/>
    <w:rsid w:val="00B045DA"/>
    <w:rsid w:val="00BB129C"/>
    <w:rsid w:val="00BC46FA"/>
    <w:rsid w:val="00BD7168"/>
    <w:rsid w:val="00C124FA"/>
    <w:rsid w:val="00D85993"/>
    <w:rsid w:val="00D86059"/>
    <w:rsid w:val="00D90168"/>
    <w:rsid w:val="00DB164A"/>
    <w:rsid w:val="00E67BAE"/>
    <w:rsid w:val="00E75714"/>
    <w:rsid w:val="00F05708"/>
    <w:rsid w:val="00F661AA"/>
    <w:rsid w:val="00FA0A11"/>
    <w:rsid w:val="00FB4937"/>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92F47C"/>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A6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23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3</cp:revision>
  <cp:lastPrinted>2022-10-26T07:14:00Z</cp:lastPrinted>
  <dcterms:created xsi:type="dcterms:W3CDTF">2022-10-26T07:14:00Z</dcterms:created>
  <dcterms:modified xsi:type="dcterms:W3CDTF">2022-10-26T08:00:00Z</dcterms:modified>
</cp:coreProperties>
</file>