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0E299" w14:textId="010078B1" w:rsidR="002959F2" w:rsidRDefault="002959F2" w:rsidP="002959F2">
      <w:proofErr w:type="spellStart"/>
      <w:r>
        <w:rPr>
          <w:rFonts w:hint="eastAsia"/>
        </w:rPr>
        <w:t>AsiaNet</w:t>
      </w:r>
      <w:proofErr w:type="spellEnd"/>
      <w:r>
        <w:rPr>
          <w:rFonts w:hint="eastAsia"/>
        </w:rPr>
        <w:t xml:space="preserve"> 99208</w:t>
      </w:r>
      <w:r w:rsidR="00301999">
        <w:t xml:space="preserve"> </w:t>
      </w:r>
      <w:r w:rsidR="00301999">
        <w:rPr>
          <w:rFonts w:hint="eastAsia"/>
        </w:rPr>
        <w:t>（</w:t>
      </w:r>
      <w:r w:rsidR="0082023E" w:rsidRPr="0082023E">
        <w:t>3171</w:t>
      </w:r>
      <w:r w:rsidR="00301999">
        <w:rPr>
          <w:rFonts w:hint="eastAsia"/>
        </w:rPr>
        <w:t>）</w:t>
      </w:r>
    </w:p>
    <w:p w14:paraId="7101F247" w14:textId="77777777" w:rsidR="002959F2" w:rsidRDefault="002959F2" w:rsidP="002959F2"/>
    <w:p w14:paraId="72B880CE" w14:textId="77777777" w:rsidR="002959F2" w:rsidRDefault="002959F2" w:rsidP="002959F2">
      <w:r>
        <w:rPr>
          <w:rFonts w:hint="eastAsia"/>
        </w:rPr>
        <w:t>CGTN</w:t>
      </w:r>
      <w:r>
        <w:rPr>
          <w:rFonts w:hint="eastAsia"/>
        </w:rPr>
        <w:t>：「新たなアプローチ」：病院が</w:t>
      </w:r>
      <w:r>
        <w:rPr>
          <w:rFonts w:hint="eastAsia"/>
        </w:rPr>
        <w:t>COVID-19</w:t>
      </w:r>
      <w:r>
        <w:rPr>
          <w:rFonts w:hint="eastAsia"/>
        </w:rPr>
        <w:t>患者を最優先する態勢を強化</w:t>
      </w:r>
    </w:p>
    <w:p w14:paraId="2B325825" w14:textId="77777777" w:rsidR="002959F2" w:rsidRDefault="002959F2" w:rsidP="002959F2"/>
    <w:p w14:paraId="456C6047" w14:textId="77777777" w:rsidR="002959F2" w:rsidRDefault="002959F2" w:rsidP="002959F2">
      <w:r>
        <w:rPr>
          <w:rFonts w:hint="eastAsia"/>
        </w:rPr>
        <w:t>【北京</w:t>
      </w:r>
      <w:r>
        <w:rPr>
          <w:rFonts w:hint="eastAsia"/>
        </w:rPr>
        <w:t>2022</w:t>
      </w:r>
      <w:r>
        <w:rPr>
          <w:rFonts w:hint="eastAsia"/>
        </w:rPr>
        <w:t>年</w:t>
      </w:r>
      <w:r>
        <w:rPr>
          <w:rFonts w:hint="eastAsia"/>
        </w:rPr>
        <w:t>12</w:t>
      </w:r>
      <w:r>
        <w:rPr>
          <w:rFonts w:hint="eastAsia"/>
        </w:rPr>
        <w:t>月</w:t>
      </w:r>
      <w:r>
        <w:rPr>
          <w:rFonts w:hint="eastAsia"/>
        </w:rPr>
        <w:t>14</w:t>
      </w:r>
      <w:r>
        <w:rPr>
          <w:rFonts w:hint="eastAsia"/>
        </w:rPr>
        <w:t>日</w:t>
      </w:r>
      <w:r>
        <w:rPr>
          <w:rFonts w:hint="eastAsia"/>
        </w:rPr>
        <w:t>PR Newswire</w:t>
      </w:r>
      <w:r>
        <w:rPr>
          <w:rFonts w:hint="eastAsia"/>
        </w:rPr>
        <w:t>＝共同通信</w:t>
      </w:r>
      <w:r>
        <w:rPr>
          <w:rFonts w:hint="eastAsia"/>
        </w:rPr>
        <w:t>JBN</w:t>
      </w:r>
      <w:r>
        <w:rPr>
          <w:rFonts w:hint="eastAsia"/>
        </w:rPr>
        <w:t>】</w:t>
      </w:r>
      <w:r>
        <w:rPr>
          <w:rFonts w:hint="eastAsia"/>
        </w:rPr>
        <w:t>COVID-19</w:t>
      </w:r>
      <w:r>
        <w:rPr>
          <w:rFonts w:hint="eastAsia"/>
        </w:rPr>
        <w:t>（新</w:t>
      </w:r>
      <w:bookmarkStart w:id="0" w:name="_GoBack"/>
      <w:bookmarkEnd w:id="0"/>
      <w:r>
        <w:rPr>
          <w:rFonts w:hint="eastAsia"/>
        </w:rPr>
        <w:t>型コロナウイルス感染症）の予防と対策に関する中国の新たな指針を受け、全国の地方政府と病院は医療サービスと医療資源の配分を最適化して予想される患者の急増に対応し、高齢者や最も脆弱なグループへの対応を強化している。</w:t>
      </w:r>
    </w:p>
    <w:p w14:paraId="69B65FA7" w14:textId="77777777" w:rsidR="002959F2" w:rsidRDefault="002959F2" w:rsidP="002959F2"/>
    <w:p w14:paraId="14807E09" w14:textId="77777777" w:rsidR="002959F2" w:rsidRDefault="002959F2" w:rsidP="002959F2">
      <w:r>
        <w:rPr>
          <w:rFonts w:hint="eastAsia"/>
        </w:rPr>
        <w:t>中国政府は</w:t>
      </w:r>
      <w:r>
        <w:rPr>
          <w:rFonts w:hint="eastAsia"/>
        </w:rPr>
        <w:t>11</w:t>
      </w:r>
      <w:r>
        <w:rPr>
          <w:rFonts w:hint="eastAsia"/>
        </w:rPr>
        <w:t>月</w:t>
      </w:r>
      <w:r>
        <w:rPr>
          <w:rFonts w:hint="eastAsia"/>
        </w:rPr>
        <w:t>11</w:t>
      </w:r>
      <w:r>
        <w:rPr>
          <w:rFonts w:hint="eastAsia"/>
        </w:rPr>
        <w:t>日、</w:t>
      </w:r>
      <w:r>
        <w:rPr>
          <w:rFonts w:hint="eastAsia"/>
        </w:rPr>
        <w:t>20</w:t>
      </w:r>
      <w:r>
        <w:rPr>
          <w:rFonts w:hint="eastAsia"/>
        </w:rPr>
        <w:t>項目の新たな</w:t>
      </w:r>
      <w:r>
        <w:rPr>
          <w:rFonts w:hint="eastAsia"/>
        </w:rPr>
        <w:t>COVID-19</w:t>
      </w:r>
      <w:r>
        <w:rPr>
          <w:rFonts w:hint="eastAsia"/>
        </w:rPr>
        <w:t>予防・対策措置を発表した。</w:t>
      </w:r>
      <w:r>
        <w:rPr>
          <w:rFonts w:hint="eastAsia"/>
        </w:rPr>
        <w:t>12</w:t>
      </w:r>
      <w:r>
        <w:rPr>
          <w:rFonts w:hint="eastAsia"/>
        </w:rPr>
        <w:t>月</w:t>
      </w:r>
      <w:r>
        <w:rPr>
          <w:rFonts w:hint="eastAsia"/>
        </w:rPr>
        <w:t>7</w:t>
      </w:r>
      <w:r>
        <w:rPr>
          <w:rFonts w:hint="eastAsia"/>
        </w:rPr>
        <w:t>日にはそれに加えて新たな</w:t>
      </w:r>
      <w:r>
        <w:rPr>
          <w:rFonts w:hint="eastAsia"/>
        </w:rPr>
        <w:t>10</w:t>
      </w:r>
      <w:r>
        <w:rPr>
          <w:rFonts w:hint="eastAsia"/>
        </w:rPr>
        <w:t>項目の措置が発表され、中国の</w:t>
      </w:r>
      <w:r>
        <w:rPr>
          <w:rFonts w:hint="eastAsia"/>
        </w:rPr>
        <w:t>COVID-19</w:t>
      </w:r>
      <w:r>
        <w:rPr>
          <w:rFonts w:hint="eastAsia"/>
        </w:rPr>
        <w:t>抑制政策が一段と最適化された。</w:t>
      </w:r>
    </w:p>
    <w:p w14:paraId="206FD61F" w14:textId="77777777" w:rsidR="002959F2" w:rsidRDefault="002959F2" w:rsidP="002959F2"/>
    <w:p w14:paraId="7D76153C" w14:textId="77777777" w:rsidR="002959F2" w:rsidRDefault="002959F2" w:rsidP="002959F2">
      <w:r>
        <w:rPr>
          <w:rFonts w:hint="eastAsia"/>
        </w:rPr>
        <w:t>こうした措置は医療資源を拡大して</w:t>
      </w:r>
      <w:r>
        <w:rPr>
          <w:rFonts w:hint="eastAsia"/>
        </w:rPr>
        <w:t>COVID-19</w:t>
      </w:r>
      <w:r>
        <w:rPr>
          <w:rFonts w:hint="eastAsia"/>
        </w:rPr>
        <w:t>患者を最優先にすることを求めている。</w:t>
      </w:r>
    </w:p>
    <w:p w14:paraId="3619A4EB" w14:textId="77777777" w:rsidR="002959F2" w:rsidRDefault="002959F2" w:rsidP="002959F2"/>
    <w:p w14:paraId="10D8AA9C" w14:textId="77777777" w:rsidR="002959F2" w:rsidRDefault="002959F2" w:rsidP="002959F2">
      <w:r>
        <w:rPr>
          <w:rFonts w:hint="eastAsia"/>
        </w:rPr>
        <w:t>最新のオミクロン変異株が強い感染力で急速に広がっていることから、北京、上海、武漢など主要都市の一部の病院では、発熱外来に入るため人々が何時間も列を作って待つ状態が発生している。</w:t>
      </w:r>
    </w:p>
    <w:p w14:paraId="6315D0FA" w14:textId="77777777" w:rsidR="002959F2" w:rsidRDefault="002959F2" w:rsidP="002959F2"/>
    <w:p w14:paraId="56FEEA66" w14:textId="77777777" w:rsidR="002959F2" w:rsidRDefault="002959F2" w:rsidP="002959F2">
      <w:r>
        <w:rPr>
          <w:rFonts w:hint="eastAsia"/>
        </w:rPr>
        <w:t>パニック状態や医療資源の逼迫を避けるため、地方の政府と病院は既存の臨時病院を格上げし、集中治療室（</w:t>
      </w:r>
      <w:r>
        <w:rPr>
          <w:rFonts w:hint="eastAsia"/>
        </w:rPr>
        <w:t>ICU</w:t>
      </w:r>
      <w:r>
        <w:rPr>
          <w:rFonts w:hint="eastAsia"/>
        </w:rPr>
        <w:t>）病床を増やし、医療資源の配分改善に努めている。</w:t>
      </w:r>
    </w:p>
    <w:p w14:paraId="0C733442" w14:textId="77777777" w:rsidR="002959F2" w:rsidRDefault="002959F2" w:rsidP="002959F2"/>
    <w:p w14:paraId="3AA87C5A" w14:textId="77777777" w:rsidR="002959F2" w:rsidRDefault="002959F2" w:rsidP="002959F2">
      <w:r>
        <w:rPr>
          <w:rFonts w:hint="eastAsia"/>
        </w:rPr>
        <w:t>中国は臨時病院を建設して軽症の患者を受け入れて治療し、ウイルスの拡散を防いできた。</w:t>
      </w:r>
      <w:r>
        <w:rPr>
          <w:rFonts w:hint="eastAsia"/>
        </w:rPr>
        <w:t>COVID-19</w:t>
      </w:r>
      <w:r>
        <w:rPr>
          <w:rFonts w:hint="eastAsia"/>
        </w:rPr>
        <w:t>の対策・予防措置の緩和を受け、より多くの臨時病院が格上げされ、それぞれの都市の人口規模に基づく準指定市級病院に転換されている。</w:t>
      </w:r>
    </w:p>
    <w:p w14:paraId="6CB76142" w14:textId="77777777" w:rsidR="002959F2" w:rsidRDefault="002959F2" w:rsidP="002959F2"/>
    <w:p w14:paraId="521B15A4" w14:textId="77777777" w:rsidR="002959F2" w:rsidRDefault="002959F2" w:rsidP="002959F2">
      <w:r>
        <w:rPr>
          <w:rFonts w:hint="eastAsia"/>
        </w:rPr>
        <w:t>中国国家衛生健康委員会医政医管局の</w:t>
      </w:r>
      <w:r>
        <w:rPr>
          <w:rFonts w:hint="eastAsia"/>
        </w:rPr>
        <w:t xml:space="preserve">Jiao </w:t>
      </w:r>
      <w:proofErr w:type="spellStart"/>
      <w:r>
        <w:rPr>
          <w:rFonts w:hint="eastAsia"/>
        </w:rPr>
        <w:t>Yahui</w:t>
      </w:r>
      <w:proofErr w:type="spellEnd"/>
      <w:r>
        <w:rPr>
          <w:rFonts w:hint="eastAsia"/>
        </w:rPr>
        <w:t>局長は</w:t>
      </w:r>
      <w:r>
        <w:rPr>
          <w:rFonts w:hint="eastAsia"/>
        </w:rPr>
        <w:t>12</w:t>
      </w:r>
      <w:r>
        <w:rPr>
          <w:rFonts w:hint="eastAsia"/>
        </w:rPr>
        <w:t>月</w:t>
      </w:r>
      <w:r>
        <w:rPr>
          <w:rFonts w:hint="eastAsia"/>
        </w:rPr>
        <w:t>9</w:t>
      </w:r>
      <w:r>
        <w:rPr>
          <w:rFonts w:hint="eastAsia"/>
        </w:rPr>
        <w:t>日の記者会見で、準指定病院は仮設病院が行ったように患者を単に隔離するのではなく、患者を治療していくと語った。また同氏はこうした病院の病床の</w:t>
      </w:r>
      <w:r>
        <w:rPr>
          <w:rFonts w:hint="eastAsia"/>
        </w:rPr>
        <w:t>10</w:t>
      </w:r>
      <w:r>
        <w:rPr>
          <w:rFonts w:hint="eastAsia"/>
        </w:rPr>
        <w:t>％が</w:t>
      </w:r>
      <w:r>
        <w:rPr>
          <w:rFonts w:hint="eastAsia"/>
        </w:rPr>
        <w:t>ICU</w:t>
      </w:r>
      <w:r>
        <w:rPr>
          <w:rFonts w:hint="eastAsia"/>
        </w:rPr>
        <w:t>病床に転換されると述べた。</w:t>
      </w:r>
    </w:p>
    <w:p w14:paraId="741A075F" w14:textId="77777777" w:rsidR="002959F2" w:rsidRDefault="002959F2" w:rsidP="002959F2"/>
    <w:p w14:paraId="2599BCB4" w14:textId="77777777" w:rsidR="002959F2" w:rsidRDefault="002959F2" w:rsidP="002959F2">
      <w:r>
        <w:rPr>
          <w:rFonts w:hint="eastAsia"/>
        </w:rPr>
        <w:t>Jiao</w:t>
      </w:r>
      <w:r>
        <w:rPr>
          <w:rFonts w:hint="eastAsia"/>
        </w:rPr>
        <w:t>氏は「中国には</w:t>
      </w:r>
      <w:r>
        <w:rPr>
          <w:rFonts w:hint="eastAsia"/>
        </w:rPr>
        <w:t>13</w:t>
      </w:r>
      <w:r>
        <w:rPr>
          <w:rFonts w:hint="eastAsia"/>
        </w:rPr>
        <w:t>万</w:t>
      </w:r>
      <w:r>
        <w:rPr>
          <w:rFonts w:hint="eastAsia"/>
        </w:rPr>
        <w:t>8100</w:t>
      </w:r>
      <w:r>
        <w:rPr>
          <w:rFonts w:hint="eastAsia"/>
        </w:rPr>
        <w:t>の</w:t>
      </w:r>
      <w:r>
        <w:rPr>
          <w:rFonts w:hint="eastAsia"/>
        </w:rPr>
        <w:t>ICU</w:t>
      </w:r>
      <w:r>
        <w:rPr>
          <w:rFonts w:hint="eastAsia"/>
        </w:rPr>
        <w:t>病床があり、このうち</w:t>
      </w:r>
      <w:r>
        <w:rPr>
          <w:rFonts w:hint="eastAsia"/>
        </w:rPr>
        <w:t>10</w:t>
      </w:r>
      <w:r>
        <w:rPr>
          <w:rFonts w:hint="eastAsia"/>
        </w:rPr>
        <w:t>万</w:t>
      </w:r>
      <w:r>
        <w:rPr>
          <w:rFonts w:hint="eastAsia"/>
        </w:rPr>
        <w:t>6500</w:t>
      </w:r>
      <w:r>
        <w:rPr>
          <w:rFonts w:hint="eastAsia"/>
        </w:rPr>
        <w:t>床がトップクラスの医療機関にある。平均して人口</w:t>
      </w:r>
      <w:r>
        <w:rPr>
          <w:rFonts w:hint="eastAsia"/>
        </w:rPr>
        <w:t>10</w:t>
      </w:r>
      <w:r>
        <w:rPr>
          <w:rFonts w:hint="eastAsia"/>
        </w:rPr>
        <w:t>万当たり</w:t>
      </w:r>
      <w:r>
        <w:rPr>
          <w:rFonts w:hint="eastAsia"/>
        </w:rPr>
        <w:t>10</w:t>
      </w:r>
      <w:r>
        <w:rPr>
          <w:rFonts w:hint="eastAsia"/>
        </w:rPr>
        <w:t>の</w:t>
      </w:r>
      <w:r>
        <w:rPr>
          <w:rFonts w:hint="eastAsia"/>
        </w:rPr>
        <w:t>ICU</w:t>
      </w:r>
      <w:r>
        <w:rPr>
          <w:rFonts w:hint="eastAsia"/>
        </w:rPr>
        <w:t>病床がある」と述べた。</w:t>
      </w:r>
    </w:p>
    <w:p w14:paraId="15E8FC2B" w14:textId="77777777" w:rsidR="002959F2" w:rsidRDefault="002959F2" w:rsidP="002959F2"/>
    <w:p w14:paraId="261EA8A2" w14:textId="77777777" w:rsidR="002959F2" w:rsidRDefault="002959F2" w:rsidP="002959F2">
      <w:r>
        <w:rPr>
          <w:rFonts w:hint="eastAsia"/>
        </w:rPr>
        <w:t>専門家らはまた、国民にウイルスに関する教育情報を提供し、医療資源を今後の重症患者に提供し続けるために、無症状の患者や軽症の患者に対し、病院に殺到するのを避け、また緊急電話の</w:t>
      </w:r>
      <w:r>
        <w:rPr>
          <w:rFonts w:hint="eastAsia"/>
        </w:rPr>
        <w:t>120</w:t>
      </w:r>
      <w:r>
        <w:rPr>
          <w:rFonts w:hint="eastAsia"/>
        </w:rPr>
        <w:t>番を混雑させないよう要請している。</w:t>
      </w:r>
    </w:p>
    <w:p w14:paraId="01380C5F" w14:textId="77777777" w:rsidR="002959F2" w:rsidRDefault="002959F2" w:rsidP="002959F2"/>
    <w:p w14:paraId="5E3F50DB" w14:textId="77777777" w:rsidR="002959F2" w:rsidRDefault="002959F2" w:rsidP="002959F2">
      <w:r>
        <w:rPr>
          <w:rFonts w:hint="eastAsia"/>
        </w:rPr>
        <w:t>全国の多くの病院はすでにアプローチの変更を始めている。</w:t>
      </w:r>
    </w:p>
    <w:p w14:paraId="3E0DD22D" w14:textId="77777777" w:rsidR="002959F2" w:rsidRDefault="002959F2" w:rsidP="002959F2"/>
    <w:p w14:paraId="3344EDE0" w14:textId="77777777" w:rsidR="002959F2" w:rsidRDefault="002959F2" w:rsidP="002959F2">
      <w:r>
        <w:rPr>
          <w:rFonts w:hint="eastAsia"/>
        </w:rPr>
        <w:t>中国南西部重慶の泌尿器科医</w:t>
      </w:r>
      <w:r>
        <w:rPr>
          <w:rFonts w:hint="eastAsia"/>
        </w:rPr>
        <w:t>Lu Wei</w:t>
      </w:r>
      <w:r>
        <w:rPr>
          <w:rFonts w:hint="eastAsia"/>
        </w:rPr>
        <w:t>氏は</w:t>
      </w:r>
      <w:r>
        <w:rPr>
          <w:rFonts w:hint="eastAsia"/>
        </w:rPr>
        <w:t>CGTN</w:t>
      </w:r>
      <w:r>
        <w:rPr>
          <w:rFonts w:hint="eastAsia"/>
        </w:rPr>
        <w:t>に、地方病院が</w:t>
      </w:r>
      <w:r>
        <w:rPr>
          <w:rFonts w:hint="eastAsia"/>
        </w:rPr>
        <w:t>COVID-19</w:t>
      </w:r>
      <w:r>
        <w:rPr>
          <w:rFonts w:hint="eastAsia"/>
        </w:rPr>
        <w:t>患者を隔離して治療するために建設した臨時病院は、国家政策の変更に伴い、間もなく廃止される見通しだと語った。</w:t>
      </w:r>
    </w:p>
    <w:p w14:paraId="766688EE" w14:textId="77777777" w:rsidR="002959F2" w:rsidRDefault="002959F2" w:rsidP="002959F2"/>
    <w:p w14:paraId="56A01B81" w14:textId="77777777" w:rsidR="002959F2" w:rsidRDefault="002959F2" w:rsidP="002959F2">
      <w:r>
        <w:rPr>
          <w:rFonts w:hint="eastAsia"/>
        </w:rPr>
        <w:t>Lu</w:t>
      </w:r>
      <w:r>
        <w:rPr>
          <w:rFonts w:hint="eastAsia"/>
        </w:rPr>
        <w:t>氏は「数百人もの患者と医療スタッフが家族から遠く離れて郊外に建設された臨時病院に閉じ込められるのは容易なことではない。もっと長期間滞在する場合には特に困難だ」と語った。</w:t>
      </w:r>
    </w:p>
    <w:p w14:paraId="574C063E" w14:textId="77777777" w:rsidR="002959F2" w:rsidRDefault="002959F2" w:rsidP="002959F2"/>
    <w:p w14:paraId="1A986552" w14:textId="77777777" w:rsidR="002959F2" w:rsidRDefault="002959F2" w:rsidP="002959F2">
      <w:r>
        <w:rPr>
          <w:rFonts w:hint="eastAsia"/>
        </w:rPr>
        <w:t>Lu</w:t>
      </w:r>
      <w:r>
        <w:rPr>
          <w:rFonts w:hint="eastAsia"/>
        </w:rPr>
        <w:t>氏は、地区病院は臨時病院の運営を続けるのではなく、既存の発熱治療部門を</w:t>
      </w:r>
      <w:r>
        <w:rPr>
          <w:rFonts w:hint="eastAsia"/>
        </w:rPr>
        <w:t>COVID-19</w:t>
      </w:r>
      <w:r>
        <w:rPr>
          <w:rFonts w:hint="eastAsia"/>
        </w:rPr>
        <w:t>患者向けの指定区画へと拡大していくと述べた。他部門の医師をこの区画でそれぞれの患者を治療するように指定することもでき、過剰な隔離は一切必要とされない。</w:t>
      </w:r>
    </w:p>
    <w:p w14:paraId="6373CABC" w14:textId="77777777" w:rsidR="002959F2" w:rsidRDefault="002959F2" w:rsidP="002959F2"/>
    <w:p w14:paraId="6C35873B" w14:textId="77777777" w:rsidR="002959F2" w:rsidRDefault="002959F2" w:rsidP="002959F2">
      <w:r>
        <w:rPr>
          <w:rFonts w:hint="eastAsia"/>
        </w:rPr>
        <w:t>Lu</w:t>
      </w:r>
      <w:r>
        <w:rPr>
          <w:rFonts w:hint="eastAsia"/>
        </w:rPr>
        <w:t>氏は、その他の疾病の患者はもはや、</w:t>
      </w:r>
      <w:r>
        <w:rPr>
          <w:rFonts w:hint="eastAsia"/>
        </w:rPr>
        <w:t>COVID-19</w:t>
      </w:r>
      <w:r>
        <w:rPr>
          <w:rFonts w:hint="eastAsia"/>
        </w:rPr>
        <w:t>検査を受けることは求められず、高齢の患者のみがウイルス検査を受け、結果が陽性であれば、こうした人たちに特別の対応が取られることになると述べた。</w:t>
      </w:r>
    </w:p>
    <w:p w14:paraId="5C91C2B7" w14:textId="77777777" w:rsidR="002959F2" w:rsidRDefault="002959F2" w:rsidP="002959F2"/>
    <w:p w14:paraId="5EE7D00E" w14:textId="77777777" w:rsidR="002959F2" w:rsidRDefault="002959F2" w:rsidP="002959F2">
      <w:r>
        <w:rPr>
          <w:rFonts w:hint="eastAsia"/>
        </w:rPr>
        <w:t>北京はまた、新しい発熱外来と診療室を設置し、または既存のものを拡張し、第</w:t>
      </w:r>
      <w:r>
        <w:rPr>
          <w:rFonts w:hint="eastAsia"/>
        </w:rPr>
        <w:t>2</w:t>
      </w:r>
      <w:r>
        <w:rPr>
          <w:rFonts w:hint="eastAsia"/>
        </w:rPr>
        <w:t>級以上のすべての病院と指定された</w:t>
      </w:r>
      <w:r>
        <w:rPr>
          <w:rFonts w:hint="eastAsia"/>
        </w:rPr>
        <w:t>1</w:t>
      </w:r>
      <w:r>
        <w:rPr>
          <w:rFonts w:hint="eastAsia"/>
        </w:rPr>
        <w:t>次医療機関は発熱外来を設置するよう求めている。</w:t>
      </w:r>
    </w:p>
    <w:p w14:paraId="7E25804D" w14:textId="77777777" w:rsidR="002959F2" w:rsidRDefault="002959F2" w:rsidP="002959F2"/>
    <w:p w14:paraId="7FB7F44B" w14:textId="77777777" w:rsidR="002959F2" w:rsidRDefault="002959F2" w:rsidP="002959F2">
      <w:r>
        <w:rPr>
          <w:rFonts w:hint="eastAsia"/>
        </w:rPr>
        <w:t>北京や中国東部の浙江省など多くの場所では、症状のある患者がオンラインで質問できるように、多くの病院が</w:t>
      </w:r>
      <w:r>
        <w:rPr>
          <w:rFonts w:hint="eastAsia"/>
        </w:rPr>
        <w:t>COVID-19</w:t>
      </w:r>
      <w:r>
        <w:rPr>
          <w:rFonts w:hint="eastAsia"/>
        </w:rPr>
        <w:t>治療の特別オンラインサービスを開設している。</w:t>
      </w:r>
    </w:p>
    <w:p w14:paraId="4F23D7DB" w14:textId="77777777" w:rsidR="002959F2" w:rsidRDefault="002959F2" w:rsidP="002959F2"/>
    <w:p w14:paraId="2D1CDB14" w14:textId="77777777" w:rsidR="002959F2" w:rsidRDefault="002959F2" w:rsidP="002959F2">
      <w:r>
        <w:rPr>
          <w:rFonts w:hint="eastAsia"/>
        </w:rPr>
        <w:t>上海の病院は核酸検査または抗原検査の結果が異常な患者を受け入れる特別入院経路を開設した。</w:t>
      </w:r>
    </w:p>
    <w:p w14:paraId="470D6508" w14:textId="77777777" w:rsidR="002959F2" w:rsidRDefault="002959F2" w:rsidP="002959F2"/>
    <w:p w14:paraId="67E9CAC8" w14:textId="77777777" w:rsidR="002959F2" w:rsidRDefault="002959F2" w:rsidP="002959F2">
      <w:r>
        <w:rPr>
          <w:rFonts w:hint="eastAsia"/>
        </w:rPr>
        <w:t>上海の復旦大学華山病院の</w:t>
      </w:r>
      <w:r>
        <w:rPr>
          <w:rFonts w:hint="eastAsia"/>
        </w:rPr>
        <w:t>Ma Xin</w:t>
      </w:r>
      <w:r>
        <w:rPr>
          <w:rFonts w:hint="eastAsia"/>
        </w:rPr>
        <w:t>副院長は</w:t>
      </w:r>
      <w:r>
        <w:rPr>
          <w:rFonts w:hint="eastAsia"/>
        </w:rPr>
        <w:t>Shanghai Media Group</w:t>
      </w:r>
      <w:r>
        <w:rPr>
          <w:rFonts w:hint="eastAsia"/>
        </w:rPr>
        <w:t>に「われわれは、さまざまなグループの患者のためにさまざまな区画を設定し、さまざまな経路を提供して、あらゆる患者が時宜を得た治療を確実に受けることができるようにしている。重症患者の場合は、</w:t>
      </w:r>
      <w:r>
        <w:rPr>
          <w:rFonts w:hint="eastAsia"/>
        </w:rPr>
        <w:t>COVID-19</w:t>
      </w:r>
      <w:r>
        <w:rPr>
          <w:rFonts w:hint="eastAsia"/>
        </w:rPr>
        <w:t>検査結果が陰性であるかどうかにかかわらず、適切な時に治療が受けられる」と語った。</w:t>
      </w:r>
    </w:p>
    <w:p w14:paraId="0F15438F" w14:textId="77777777" w:rsidR="002959F2" w:rsidRDefault="002959F2" w:rsidP="002959F2"/>
    <w:p w14:paraId="3DCD83D1" w14:textId="5FEAD52D" w:rsidR="002959F2" w:rsidRDefault="00D43B85" w:rsidP="002959F2">
      <w:hyperlink r:id="rId6" w:history="1">
        <w:r w:rsidRPr="00F17706">
          <w:rPr>
            <w:rStyle w:val="a5"/>
            <w:rFonts w:hint="eastAsia"/>
          </w:rPr>
          <w:t>https://news.cgtn.com/news/2022-12-13/-New-Approaches-Hospitals-gear-up-to-prioritize-COVID-19-patients-1fJokZulTY4/index.html</w:t>
        </w:r>
      </w:hyperlink>
      <w:r>
        <w:t xml:space="preserve"> </w:t>
      </w:r>
    </w:p>
    <w:p w14:paraId="1046AB9D" w14:textId="77777777" w:rsidR="002959F2" w:rsidRDefault="002959F2" w:rsidP="002959F2"/>
    <w:p w14:paraId="4CDC166F" w14:textId="023272D7" w:rsidR="00F26231" w:rsidRPr="003B4456" w:rsidRDefault="002959F2" w:rsidP="002959F2">
      <w:r>
        <w:rPr>
          <w:rFonts w:hint="eastAsia"/>
        </w:rPr>
        <w:t>ソース：</w:t>
      </w:r>
      <w:r>
        <w:rPr>
          <w:rFonts w:hint="eastAsia"/>
        </w:rPr>
        <w:t>CGTN</w:t>
      </w:r>
    </w:p>
    <w:sectPr w:rsidR="00F26231" w:rsidRPr="003B4456"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8C12" w14:textId="77777777" w:rsidR="003E61DB" w:rsidRDefault="003E61DB" w:rsidP="0044439C">
      <w:r>
        <w:separator/>
      </w:r>
    </w:p>
  </w:endnote>
  <w:endnote w:type="continuationSeparator" w:id="0">
    <w:p w14:paraId="600E1EA8" w14:textId="77777777" w:rsidR="003E61DB" w:rsidRDefault="003E61DB"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F54B" w14:textId="77777777" w:rsidR="003E61DB" w:rsidRDefault="003E61DB" w:rsidP="0044439C">
      <w:r>
        <w:separator/>
      </w:r>
    </w:p>
  </w:footnote>
  <w:footnote w:type="continuationSeparator" w:id="0">
    <w:p w14:paraId="39BA11D7" w14:textId="77777777" w:rsidR="003E61DB" w:rsidRDefault="003E61DB"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02685"/>
    <w:rsid w:val="00166B73"/>
    <w:rsid w:val="001B24F1"/>
    <w:rsid w:val="00206249"/>
    <w:rsid w:val="0028145F"/>
    <w:rsid w:val="002959F2"/>
    <w:rsid w:val="002D2B33"/>
    <w:rsid w:val="00301999"/>
    <w:rsid w:val="00327838"/>
    <w:rsid w:val="00334F59"/>
    <w:rsid w:val="003630B0"/>
    <w:rsid w:val="003667B8"/>
    <w:rsid w:val="00385941"/>
    <w:rsid w:val="003A7036"/>
    <w:rsid w:val="003A76EB"/>
    <w:rsid w:val="003B4456"/>
    <w:rsid w:val="003D0C7A"/>
    <w:rsid w:val="003E61DB"/>
    <w:rsid w:val="003E62C9"/>
    <w:rsid w:val="003E68E7"/>
    <w:rsid w:val="00435087"/>
    <w:rsid w:val="00436493"/>
    <w:rsid w:val="0044439C"/>
    <w:rsid w:val="00454BED"/>
    <w:rsid w:val="00477F0F"/>
    <w:rsid w:val="004C09FD"/>
    <w:rsid w:val="004E1892"/>
    <w:rsid w:val="004F48A0"/>
    <w:rsid w:val="005323A3"/>
    <w:rsid w:val="00551105"/>
    <w:rsid w:val="00585524"/>
    <w:rsid w:val="00605AB9"/>
    <w:rsid w:val="00617686"/>
    <w:rsid w:val="006961FB"/>
    <w:rsid w:val="006B4B96"/>
    <w:rsid w:val="00720688"/>
    <w:rsid w:val="00736597"/>
    <w:rsid w:val="00747503"/>
    <w:rsid w:val="00761418"/>
    <w:rsid w:val="007807A7"/>
    <w:rsid w:val="0082023E"/>
    <w:rsid w:val="00877118"/>
    <w:rsid w:val="00881970"/>
    <w:rsid w:val="0088450A"/>
    <w:rsid w:val="00890E95"/>
    <w:rsid w:val="008A164D"/>
    <w:rsid w:val="008C46D5"/>
    <w:rsid w:val="008D0CCC"/>
    <w:rsid w:val="008E4658"/>
    <w:rsid w:val="008F32EA"/>
    <w:rsid w:val="009144DC"/>
    <w:rsid w:val="00923DF7"/>
    <w:rsid w:val="00957A17"/>
    <w:rsid w:val="009B6FD1"/>
    <w:rsid w:val="009E77C4"/>
    <w:rsid w:val="009F3CE5"/>
    <w:rsid w:val="00A60547"/>
    <w:rsid w:val="00A61722"/>
    <w:rsid w:val="00A6224D"/>
    <w:rsid w:val="00A71978"/>
    <w:rsid w:val="00A75449"/>
    <w:rsid w:val="00AC5EE8"/>
    <w:rsid w:val="00B0094B"/>
    <w:rsid w:val="00B045DA"/>
    <w:rsid w:val="00BB129C"/>
    <w:rsid w:val="00BC4616"/>
    <w:rsid w:val="00BC46FA"/>
    <w:rsid w:val="00BD7168"/>
    <w:rsid w:val="00BF0AFE"/>
    <w:rsid w:val="00C124FA"/>
    <w:rsid w:val="00C144F2"/>
    <w:rsid w:val="00C70D9F"/>
    <w:rsid w:val="00CC2B92"/>
    <w:rsid w:val="00CF722B"/>
    <w:rsid w:val="00D43B85"/>
    <w:rsid w:val="00D85993"/>
    <w:rsid w:val="00D86059"/>
    <w:rsid w:val="00D90168"/>
    <w:rsid w:val="00DB164A"/>
    <w:rsid w:val="00E67BAE"/>
    <w:rsid w:val="00E75714"/>
    <w:rsid w:val="00F05708"/>
    <w:rsid w:val="00F0771F"/>
    <w:rsid w:val="00F211E2"/>
    <w:rsid w:val="00F26231"/>
    <w:rsid w:val="00F30EC7"/>
    <w:rsid w:val="00F661AA"/>
    <w:rsid w:val="00FA0A11"/>
    <w:rsid w:val="00FA548D"/>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D4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cgtn.com/news/2022-12-13/-New-Approaches-Hospitals-gear-up-to-prioritize-COVID-19-patients-1fJokZulTY4/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jbn2</dc:creator>
  <cp:lastModifiedBy>針谷江利香</cp:lastModifiedBy>
  <cp:revision>4</cp:revision>
  <cp:lastPrinted>2022-12-15T01:47:00Z</cp:lastPrinted>
  <dcterms:created xsi:type="dcterms:W3CDTF">2022-12-15T01:47:00Z</dcterms:created>
  <dcterms:modified xsi:type="dcterms:W3CDTF">2022-12-15T02:37:00Z</dcterms:modified>
</cp:coreProperties>
</file>