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589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335894">
      <w:pPr>
        <w:pStyle w:val="NormalWeb"/>
        <w:jc w:val="center"/>
        <w:divId w:val="325210551"/>
        <w:rPr>
          <w:rFonts w:ascii="Arial" w:hAnsi="Arial" w:cs="Arial"/>
          <w:color w:val="000000"/>
          <w:sz w:val="20"/>
          <w:szCs w:val="20"/>
        </w:rPr>
      </w:pPr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5-й Всемирный форум лауреатов начался с первой церемонии вручения премии WLA Prize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Style w:val="legendspanclass"/>
          <w:rFonts w:ascii="Arial" w:hAnsi="Arial" w:cs="Arial"/>
          <w:color w:val="000000"/>
          <w:sz w:val="20"/>
          <w:szCs w:val="20"/>
        </w:rPr>
        <w:t>ШАНХАЙ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legendspanclass"/>
          <w:rFonts w:ascii="Arial" w:hAnsi="Arial" w:cs="Arial"/>
          <w:color w:val="000000"/>
          <w:sz w:val="20"/>
          <w:szCs w:val="20"/>
        </w:rPr>
        <w:t>9 ноября 2022 г.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/PRNewswire/ -- Пятый Всемирный форум лауреатов (WLA Forum) успешно прошел в Шанхае с участием 60 ведущих ученых со всего мира, включая 27 лауреатов Нобелевской премии.</w:t>
      </w:r>
    </w:p>
    <w:p w:rsidR="00000000" w:rsidRDefault="00335894">
      <w:pPr>
        <w:divId w:val="193712666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753600" cy="7315200"/>
            <wp:effectExtent l="0" t="0" r="0" b="0"/>
            <wp:docPr id="1" name="prnejpg7bf3left" descr="Two WLA Prize Laureates received medals at Inaugural WLA Prize Award Ceremony of the 5th World Laureates Forum on 6 Novem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7bf3left" descr="Two WLA Prize Laureates received medals at Inaugural WLA Prize Award Ceremony of the 5th World Laureates Forum on 6 November.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Комментируя тему ежегодного форма Science Forward: Create a Bright Future («Вперед с наукой: создавая светлое будущее») председатель Всемирной ассоциации лауреатов (WLA) и лауреат Нобелевской премии по химии 2006 года Роджер Корнберг (Roger Kornberg) поясн</w:t>
      </w:r>
      <w:r>
        <w:rPr>
          <w:rFonts w:ascii="Arial" w:hAnsi="Arial" w:cs="Arial"/>
          <w:color w:val="000000"/>
          <w:sz w:val="20"/>
          <w:szCs w:val="20"/>
        </w:rPr>
        <w:t xml:space="preserve">ил, что мир быстро меняется, и наука может помочь нам в решении будущих проблем. До официального открытия форума с 29 октября проводились различные совещания и мероприятия, включая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форумы WLA Zero Carbon Forum, WLA SHE Forum, конференцию WLA Sci-T и недавн</w:t>
      </w:r>
      <w:r>
        <w:rPr>
          <w:rFonts w:ascii="Arial" w:hAnsi="Arial" w:cs="Arial"/>
          <w:color w:val="000000"/>
          <w:sz w:val="20"/>
          <w:szCs w:val="20"/>
        </w:rPr>
        <w:t>о созданный форум WLA Laboratories Forum. (Cледите за новостями WLA Forum в Twitter и Facebook: @wlaforum)</w:t>
      </w:r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Центральным событием стало вручение первой премии Всемирной ассоциации лауреатов (WLA Prize) двум ученым на церемонии открытия 6 ноября. Премия WLA P</w:t>
      </w:r>
      <w:r>
        <w:rPr>
          <w:rFonts w:ascii="Arial" w:hAnsi="Arial" w:cs="Arial"/>
          <w:color w:val="000000"/>
          <w:sz w:val="20"/>
          <w:szCs w:val="20"/>
        </w:rPr>
        <w:t xml:space="preserve">rize 2022 года в области информатики и математики была вручена Майклу И. Джордану (Michael I. Jordan), профессору кафедры электротехники и информатики и кафедры статистики Университета Беркли, за его фундаментальный вклад в основы машинного обучения и его </w:t>
      </w:r>
      <w:r>
        <w:rPr>
          <w:rFonts w:ascii="Arial" w:hAnsi="Arial" w:cs="Arial"/>
          <w:color w:val="000000"/>
          <w:sz w:val="20"/>
          <w:szCs w:val="20"/>
        </w:rPr>
        <w:t>применение. Премия WLA Prize 2022 года в области медико-биологических наук была вручена немецкому биохимику Дирку Горлиху (Dirk Gorlich), научному члену и директору Института междисциплинарных наук им. Макса Планка, за его ключевые открытия, разъясняющие м</w:t>
      </w:r>
      <w:r>
        <w:rPr>
          <w:rFonts w:ascii="Arial" w:hAnsi="Arial" w:cs="Arial"/>
          <w:color w:val="000000"/>
          <w:sz w:val="20"/>
          <w:szCs w:val="20"/>
        </w:rPr>
        <w:t>еханизм и селективность переноса белков между цитоплазмой и ядром.</w:t>
      </w:r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Лауреат премии WLA 2022 года по информатике и математике Майкл И. Джордан: «У нас в Беркли есть традиция: когда кто-то получает приз, все его поздравляют по электронной почте, и это продолж</w:t>
      </w:r>
      <w:r>
        <w:rPr>
          <w:rFonts w:ascii="Arial" w:hAnsi="Arial" w:cs="Arial"/>
          <w:color w:val="000000"/>
          <w:sz w:val="20"/>
          <w:szCs w:val="20"/>
        </w:rPr>
        <w:t>ается весь день. Как же приятно получить 100 писем с поздравлениями».</w:t>
      </w:r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Дирк Горлич, лауреат премии WLA Prize 2022 года в области медико-биологических наук и медицины: «Я очень удивлен и счастлив. Это для меня огромная честь. Мне также хотелось бы отметить, </w:t>
      </w:r>
      <w:r>
        <w:rPr>
          <w:rFonts w:ascii="Arial" w:hAnsi="Arial" w:cs="Arial"/>
          <w:color w:val="000000"/>
          <w:sz w:val="20"/>
          <w:szCs w:val="20"/>
        </w:rPr>
        <w:t>что наукой не следует заниматься только из-за наград. Наука сама по себе имеет очень большую отдачу. Для меня большая честь заниматься научной деятельностью».</w:t>
      </w:r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Денежная премия за каждый приз составляет 10 млн юаней (1,39 млн долл. США). Более подробная инфо</w:t>
      </w:r>
      <w:r>
        <w:rPr>
          <w:rFonts w:ascii="Arial" w:hAnsi="Arial" w:cs="Arial"/>
          <w:color w:val="000000"/>
          <w:sz w:val="20"/>
          <w:szCs w:val="20"/>
        </w:rPr>
        <w:t xml:space="preserve">рмация о выдвижении кандидатов на премию WLA Prize в 2023 году будет представлена на официальном веб-сайте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www.wlaprize.org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Контакты для получения дополнительной информации: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dongbo@wlaforum.com.cn</w:t>
        </w:r>
      </w:hyperlink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Фото —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https://mma.prnewswire.com/media/1942426/Ceremony.jpg</w:t>
        </w:r>
      </w:hyperlink>
    </w:p>
    <w:p w:rsidR="00000000" w:rsidRDefault="00335894">
      <w:pPr>
        <w:pStyle w:val="NormalWeb"/>
        <w:divId w:val="1937126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35894" w:rsidRDefault="00335894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33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3866"/>
    <w:rsid w:val="001C3866"/>
    <w:rsid w:val="003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99130"/>
  <w15:chartTrackingRefBased/>
  <w15:docId w15:val="{0F6DA9BA-1FFB-4293-A4BF-C09ECD0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legendspanclass">
    <w:name w:val="legendspanclass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0551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39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664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1942426/Ceremony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gbo@wlaforum.com.cn" TargetMode="External"/><Relationship Id="rId5" Type="http://schemas.openxmlformats.org/officeDocument/2006/relationships/hyperlink" Target="http://www.wlaprize.org/" TargetMode="External"/><Relationship Id="rId4" Type="http://schemas.openxmlformats.org/officeDocument/2006/relationships/image" Target="https://mma.prnewswire.com/media/1942426/Ceremon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Brown</dc:creator>
  <cp:keywords/>
  <dc:description/>
  <cp:lastModifiedBy>Nathan Brown</cp:lastModifiedBy>
  <cp:revision>2</cp:revision>
  <dcterms:created xsi:type="dcterms:W3CDTF">2022-11-09T20:07:00Z</dcterms:created>
  <dcterms:modified xsi:type="dcterms:W3CDTF">2022-11-09T20:07:00Z</dcterms:modified>
</cp:coreProperties>
</file>