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CF" w:rsidRPr="00CA4C38" w:rsidRDefault="00CA06CF" w:rsidP="00CA06CF">
      <w:proofErr w:type="spellStart"/>
      <w:r w:rsidRPr="00CA4C38">
        <w:t>AsiaNet</w:t>
      </w:r>
      <w:proofErr w:type="spellEnd"/>
      <w:r w:rsidRPr="00CA4C38">
        <w:t xml:space="preserve"> 97628</w:t>
      </w:r>
      <w:r w:rsidR="00EF4ACF">
        <w:t xml:space="preserve"> </w:t>
      </w:r>
      <w:r w:rsidR="00EF4ACF">
        <w:rPr>
          <w:rFonts w:hint="eastAsia"/>
        </w:rPr>
        <w:t>（</w:t>
      </w:r>
      <w:r w:rsidR="00EF4ACF">
        <w:rPr>
          <w:rFonts w:hint="eastAsia"/>
        </w:rPr>
        <w:t>2046</w:t>
      </w:r>
      <w:r w:rsidR="00EF4ACF">
        <w:rPr>
          <w:rFonts w:hint="eastAsia"/>
        </w:rPr>
        <w:t>）</w:t>
      </w:r>
    </w:p>
    <w:p w:rsidR="00CA06CF" w:rsidRPr="00CA4C38" w:rsidRDefault="00CA06CF" w:rsidP="00CA06CF"/>
    <w:p w:rsidR="00CA06CF" w:rsidRPr="00CA4C38" w:rsidRDefault="00CA06CF" w:rsidP="00CA06CF">
      <w:proofErr w:type="spellStart"/>
      <w:r w:rsidRPr="00CA4C38">
        <w:t>Yili</w:t>
      </w:r>
      <w:proofErr w:type="spellEnd"/>
      <w:r w:rsidRPr="00CA4C38">
        <w:t>が</w:t>
      </w:r>
      <w:r w:rsidRPr="00CA4C38">
        <w:t>2022</w:t>
      </w:r>
      <w:r w:rsidRPr="00CA4C38">
        <w:t>会計年度上半期に売上高と利益の</w:t>
      </w:r>
      <w:r w:rsidRPr="00CA4C38">
        <w:t>2</w:t>
      </w:r>
      <w:r w:rsidRPr="00CA4C38">
        <w:t>桁成長を達成</w:t>
      </w:r>
    </w:p>
    <w:p w:rsidR="00CA06CF" w:rsidRPr="00CA4C38" w:rsidRDefault="00CA06CF" w:rsidP="00CA06CF"/>
    <w:p w:rsidR="00CA06CF" w:rsidRPr="00CA4C38" w:rsidRDefault="00CA06CF" w:rsidP="00CA06CF">
      <w:r w:rsidRPr="00CA4C38">
        <w:t>【フフホト（中国）</w:t>
      </w:r>
      <w:r w:rsidRPr="00CA4C38">
        <w:t>2022</w:t>
      </w:r>
      <w:r w:rsidRPr="00CA4C38">
        <w:t>年</w:t>
      </w:r>
      <w:r w:rsidRPr="00CA4C38">
        <w:t>9</w:t>
      </w:r>
      <w:r w:rsidRPr="00CA4C38">
        <w:t>月</w:t>
      </w:r>
      <w:r w:rsidRPr="00CA4C38">
        <w:t>1</w:t>
      </w:r>
      <w:r w:rsidRPr="00CA4C38">
        <w:t>日</w:t>
      </w:r>
      <w:r w:rsidRPr="00CA4C38">
        <w:t>PR Newswire</w:t>
      </w:r>
      <w:r w:rsidRPr="00CA4C38">
        <w:t>＝共同通信</w:t>
      </w:r>
      <w:r w:rsidRPr="00CA4C38">
        <w:t>JBN</w:t>
      </w:r>
      <w:r w:rsidRPr="00CA4C38">
        <w:t>】</w:t>
      </w:r>
      <w:proofErr w:type="spellStart"/>
      <w:r w:rsidRPr="00CA4C38">
        <w:t>Yili</w:t>
      </w:r>
      <w:proofErr w:type="spellEnd"/>
      <w:r w:rsidRPr="00CA4C38">
        <w:t xml:space="preserve"> Group</w:t>
      </w:r>
      <w:r w:rsidRPr="00CA4C38">
        <w:t>（伊利集団）</w:t>
      </w:r>
      <w:r w:rsidR="00CA4C38" w:rsidRPr="00CA4C38">
        <w:t>（</w:t>
      </w:r>
      <w:r w:rsidRPr="00CA4C38">
        <w:t>600887.SS</w:t>
      </w:r>
      <w:r w:rsidR="00CA4C38" w:rsidRPr="00CA4C38">
        <w:t>）</w:t>
      </w:r>
      <w:r w:rsidRPr="00CA4C38">
        <w:t>が</w:t>
      </w:r>
      <w:r w:rsidRPr="00CA4C38">
        <w:t>2022</w:t>
      </w:r>
      <w:r w:rsidRPr="00CA4C38">
        <w:t>年</w:t>
      </w:r>
      <w:r w:rsidRPr="00CA4C38">
        <w:t>8</w:t>
      </w:r>
      <w:r w:rsidRPr="00CA4C38">
        <w:t>月</w:t>
      </w:r>
      <w:r w:rsidRPr="00CA4C38">
        <w:t>30</w:t>
      </w:r>
      <w:r w:rsidRPr="00CA4C38">
        <w:t>日に発表した</w:t>
      </w:r>
      <w:r w:rsidRPr="00CA4C38">
        <w:t>2022</w:t>
      </w:r>
      <w:r w:rsidRPr="00CA4C38">
        <w:t>会計年度上半期会計報告によると、同社の総売上高と純利益はそれぞれ前年同期比</w:t>
      </w:r>
      <w:r w:rsidRPr="00CA4C38">
        <w:t>12.31%</w:t>
      </w:r>
      <w:r w:rsidRPr="00CA4C38">
        <w:t>増の</w:t>
      </w:r>
      <w:r w:rsidRPr="00CA4C38">
        <w:t>634</w:t>
      </w:r>
      <w:r w:rsidRPr="00CA4C38">
        <w:t>億</w:t>
      </w:r>
      <w:r w:rsidRPr="00CA4C38">
        <w:t>6300</w:t>
      </w:r>
      <w:r w:rsidRPr="00CA4C38">
        <w:t>万人民元（</w:t>
      </w:r>
      <w:r w:rsidRPr="00CA4C38">
        <w:t>92</w:t>
      </w:r>
      <w:r w:rsidRPr="00CA4C38">
        <w:t>億ドル）、同</w:t>
      </w:r>
      <w:r w:rsidRPr="00CA4C38">
        <w:t>15.40%</w:t>
      </w:r>
      <w:r w:rsidRPr="00CA4C38">
        <w:t>増の</w:t>
      </w:r>
      <w:r w:rsidRPr="00CA4C38">
        <w:t>61</w:t>
      </w:r>
      <w:r w:rsidRPr="00CA4C38">
        <w:t>億</w:t>
      </w:r>
      <w:r w:rsidRPr="00CA4C38">
        <w:t>3900</w:t>
      </w:r>
      <w:r w:rsidRPr="00CA4C38">
        <w:t>万人民元（</w:t>
      </w:r>
      <w:r w:rsidRPr="00CA4C38">
        <w:t>8</w:t>
      </w:r>
      <w:r w:rsidRPr="00CA4C38">
        <w:t>億</w:t>
      </w:r>
      <w:r w:rsidRPr="00CA4C38">
        <w:t>9000</w:t>
      </w:r>
      <w:r w:rsidRPr="00CA4C38">
        <w:t>万ドル）で史上最高を更新した。</w:t>
      </w:r>
    </w:p>
    <w:p w:rsidR="00CA06CF" w:rsidRPr="00CA4C38" w:rsidRDefault="00CA06CF" w:rsidP="00CA06CF"/>
    <w:p w:rsidR="00CA06CF" w:rsidRPr="00CA4C38" w:rsidRDefault="00CA06CF" w:rsidP="00CA06CF">
      <w:r w:rsidRPr="00CA4C38">
        <w:t>同期間に、総売上高は</w:t>
      </w:r>
      <w:r w:rsidRPr="00CA4C38">
        <w:t>2</w:t>
      </w:r>
      <w:r w:rsidRPr="00CA4C38">
        <w:t>番手企業を</w:t>
      </w:r>
      <w:r w:rsidRPr="00CA4C38">
        <w:t>150</w:t>
      </w:r>
      <w:r w:rsidRPr="00CA4C38">
        <w:t>億人民元</w:t>
      </w:r>
      <w:r w:rsidR="00CA4C38">
        <w:rPr>
          <w:rFonts w:hint="eastAsia"/>
        </w:rPr>
        <w:t>（</w:t>
      </w:r>
      <w:r w:rsidRPr="00CA4C38">
        <w:t>21</w:t>
      </w:r>
      <w:r w:rsidRPr="00CA4C38">
        <w:t>億</w:t>
      </w:r>
      <w:r w:rsidRPr="00CA4C38">
        <w:t>7000</w:t>
      </w:r>
      <w:r w:rsidRPr="00CA4C38">
        <w:t>万ドル</w:t>
      </w:r>
      <w:r w:rsidR="00CA4C38">
        <w:rPr>
          <w:rFonts w:hint="eastAsia"/>
        </w:rPr>
        <w:t>）</w:t>
      </w:r>
      <w:r w:rsidRPr="00CA4C38">
        <w:t>上回り、その差は前年同期の</w:t>
      </w:r>
      <w:r w:rsidRPr="00CA4C38">
        <w:t>25%</w:t>
      </w:r>
      <w:r w:rsidRPr="00CA4C38">
        <w:t>から</w:t>
      </w:r>
      <w:r w:rsidRPr="00CA4C38">
        <w:t>33%</w:t>
      </w:r>
      <w:r w:rsidRPr="00CA4C38">
        <w:t>に拡大した。</w:t>
      </w:r>
    </w:p>
    <w:p w:rsidR="00CA06CF" w:rsidRPr="00CA4C38" w:rsidRDefault="00CA06CF" w:rsidP="00CA06CF"/>
    <w:p w:rsidR="00CA06CF" w:rsidRPr="00CA4C38" w:rsidRDefault="00CA06CF" w:rsidP="00CA06CF">
      <w:proofErr w:type="spellStart"/>
      <w:r w:rsidRPr="00CA4C38">
        <w:t>Yili</w:t>
      </w:r>
      <w:proofErr w:type="spellEnd"/>
      <w:r w:rsidRPr="00CA4C38">
        <w:t>の粉乳・乳製品事業は</w:t>
      </w:r>
      <w:r w:rsidRPr="00CA4C38">
        <w:t>58.28%</w:t>
      </w:r>
      <w:r w:rsidRPr="00CA4C38">
        <w:t>の成長率を達成し、これは乳製品業界で最速だった。乳児用調製粉乳は最速成長を実現し、成人用粉乳はその分野の首位を続けた。チーズ類も飛躍的に成長し、</w:t>
      </w:r>
      <w:r w:rsidRPr="00CA4C38">
        <w:t>40%</w:t>
      </w:r>
      <w:r w:rsidRPr="00CA4C38">
        <w:t>を超える拡大だった。液体乳事業は強さを拡大して最大の市場占有率を獲得した。アイスクリーム事業は</w:t>
      </w:r>
      <w:r w:rsidRPr="00CA4C38">
        <w:t xml:space="preserve">31.71% </w:t>
      </w:r>
      <w:r w:rsidRPr="00CA4C38">
        <w:t>の成長率で業界トップにあり、</w:t>
      </w:r>
      <w:r w:rsidRPr="00CA4C38">
        <w:t>28</w:t>
      </w:r>
      <w:r w:rsidRPr="00CA4C38">
        <w:t>年連続で最大の市場占有率を維持している。</w:t>
      </w:r>
    </w:p>
    <w:p w:rsidR="00CA06CF" w:rsidRPr="00CA4C38" w:rsidRDefault="00CA06CF" w:rsidP="00CA06CF"/>
    <w:p w:rsidR="00CA06CF" w:rsidRPr="00CA4C38" w:rsidRDefault="00CA06CF" w:rsidP="00CA06CF">
      <w:r w:rsidRPr="00CA4C38">
        <w:rPr>
          <w:rFonts w:ascii="Cambria Math" w:hAnsi="Cambria Math" w:cs="Cambria Math"/>
        </w:rPr>
        <w:t>▽</w:t>
      </w:r>
      <w:r w:rsidRPr="00CA4C38">
        <w:t>中核事業がリードを拡大、新たな成長の原動力が勢いを増す</w:t>
      </w:r>
    </w:p>
    <w:p w:rsidR="00CA06CF" w:rsidRPr="00CA4C38" w:rsidRDefault="00CA06CF" w:rsidP="00CA06CF">
      <w:r w:rsidRPr="00CA4C38">
        <w:t>同期間中、</w:t>
      </w:r>
      <w:proofErr w:type="spellStart"/>
      <w:r w:rsidRPr="00CA4C38">
        <w:t>Yili</w:t>
      </w:r>
      <w:proofErr w:type="spellEnd"/>
      <w:r w:rsidRPr="00CA4C38">
        <w:t>の液体乳事業の総売上高は</w:t>
      </w:r>
      <w:r w:rsidRPr="00CA4C38">
        <w:t>428</w:t>
      </w:r>
      <w:r w:rsidRPr="00CA4C38">
        <w:t>億</w:t>
      </w:r>
      <w:r w:rsidRPr="00CA4C38">
        <w:t>9200</w:t>
      </w:r>
      <w:r w:rsidRPr="00CA4C38">
        <w:t>万人民元（</w:t>
      </w:r>
      <w:r w:rsidRPr="00CA4C38">
        <w:t>62</w:t>
      </w:r>
      <w:r w:rsidRPr="00CA4C38">
        <w:t>億</w:t>
      </w:r>
      <w:r w:rsidRPr="00CA4C38">
        <w:t>1800</w:t>
      </w:r>
      <w:r w:rsidRPr="00CA4C38">
        <w:t>万ドル）で、規模と市場占有率で業界をリードした。</w:t>
      </w:r>
      <w:r w:rsidRPr="00CA4C38">
        <w:t>AMBPOMIAL</w:t>
      </w:r>
      <w:r w:rsidRPr="00CA4C38">
        <w:t>はその部類の首位を</w:t>
      </w:r>
      <w:r w:rsidRPr="00CA4C38">
        <w:t>65%</w:t>
      </w:r>
      <w:r w:rsidRPr="00CA4C38">
        <w:t>の市場占有率で維持した。有機牛乳のトップブランドとして、</w:t>
      </w:r>
      <w:proofErr w:type="spellStart"/>
      <w:r w:rsidRPr="00CA4C38">
        <w:t>Satine</w:t>
      </w:r>
      <w:proofErr w:type="spellEnd"/>
      <w:r w:rsidRPr="00CA4C38">
        <w:t>は業界で最大の市場占有率を保ち続けた。</w:t>
      </w:r>
    </w:p>
    <w:p w:rsidR="00CA06CF" w:rsidRPr="00CA4C38" w:rsidRDefault="00CA06CF" w:rsidP="00CA06CF"/>
    <w:p w:rsidR="00CA06CF" w:rsidRPr="00CA4C38" w:rsidRDefault="00CA06CF" w:rsidP="00CA06CF">
      <w:proofErr w:type="spellStart"/>
      <w:r w:rsidRPr="00CA4C38">
        <w:t>Yili</w:t>
      </w:r>
      <w:proofErr w:type="spellEnd"/>
      <w:r w:rsidRPr="00CA4C38">
        <w:t>のアイスクリーム事業は同時期にさらに大幅な成長を続け、売上高は前年同期比</w:t>
      </w:r>
      <w:r w:rsidRPr="00CA4C38">
        <w:t>31.71%</w:t>
      </w:r>
      <w:r w:rsidRPr="00CA4C38">
        <w:t>増で業界トップだった。</w:t>
      </w:r>
    </w:p>
    <w:p w:rsidR="00CA06CF" w:rsidRPr="00CA4C38" w:rsidRDefault="00CA06CF" w:rsidP="00CA06CF"/>
    <w:p w:rsidR="00CA06CF" w:rsidRPr="00CA4C38" w:rsidRDefault="00CA06CF" w:rsidP="00CA06CF">
      <w:proofErr w:type="spellStart"/>
      <w:r w:rsidRPr="00CA4C38">
        <w:t>Yili</w:t>
      </w:r>
      <w:proofErr w:type="spellEnd"/>
      <w:r w:rsidRPr="00CA4C38">
        <w:t>の第</w:t>
      </w:r>
      <w:r w:rsidRPr="00CA4C38">
        <w:t>2</w:t>
      </w:r>
      <w:r w:rsidRPr="00CA4C38">
        <w:t>の成長曲線として、粉乳、チーズ事業、その他の乳製品は、同業他社をはるかに上回るペースで成長を続け、</w:t>
      </w:r>
      <w:r w:rsidRPr="00CA4C38">
        <w:t>2022</w:t>
      </w:r>
      <w:r w:rsidRPr="00CA4C38">
        <w:t>年度上半期に</w:t>
      </w:r>
      <w:r w:rsidRPr="00CA4C38">
        <w:t>120</w:t>
      </w:r>
      <w:r w:rsidRPr="00CA4C38">
        <w:t>億</w:t>
      </w:r>
      <w:r w:rsidRPr="00CA4C38">
        <w:t>7100</w:t>
      </w:r>
      <w:r w:rsidRPr="00CA4C38">
        <w:t>万人民元</w:t>
      </w:r>
      <w:r w:rsidR="00CA4C38" w:rsidRPr="00CA4C38">
        <w:t>（</w:t>
      </w:r>
      <w:r w:rsidRPr="00CA4C38">
        <w:t>17</w:t>
      </w:r>
      <w:r w:rsidRPr="00CA4C38">
        <w:t>億</w:t>
      </w:r>
      <w:r w:rsidRPr="00CA4C38">
        <w:t>5000</w:t>
      </w:r>
      <w:r w:rsidRPr="00CA4C38">
        <w:t>万ドル</w:t>
      </w:r>
      <w:r w:rsidR="00CA4C38" w:rsidRPr="00CA4C38">
        <w:t>）</w:t>
      </w:r>
      <w:r w:rsidRPr="00CA4C38">
        <w:t>の売上高を実現した。</w:t>
      </w:r>
    </w:p>
    <w:p w:rsidR="00CA06CF" w:rsidRPr="00CA4C38" w:rsidRDefault="00CA06CF" w:rsidP="00CA06CF"/>
    <w:p w:rsidR="00CA06CF" w:rsidRPr="00CA4C38" w:rsidRDefault="00CA06CF" w:rsidP="00CA06CF">
      <w:r w:rsidRPr="00CA4C38">
        <w:rPr>
          <w:rFonts w:ascii="Cambria Math" w:hAnsi="Cambria Math" w:cs="Cambria Math"/>
        </w:rPr>
        <w:t>▽</w:t>
      </w:r>
      <w:r w:rsidRPr="00CA4C38">
        <w:t>イノベーションが加速し、新商品の成長は期待上回る</w:t>
      </w:r>
    </w:p>
    <w:p w:rsidR="00CA06CF" w:rsidRPr="00CA4C38" w:rsidRDefault="00CA06CF" w:rsidP="00CA06CF">
      <w:proofErr w:type="spellStart"/>
      <w:r w:rsidRPr="00CA4C38">
        <w:t>Yili</w:t>
      </w:r>
      <w:proofErr w:type="spellEnd"/>
      <w:r w:rsidRPr="00CA4C38">
        <w:t xml:space="preserve"> </w:t>
      </w:r>
      <w:r w:rsidRPr="00CA4C38">
        <w:t>は、新商品と全ライフサイクル網羅を展開するペースを加速し、新商品売上高は</w:t>
      </w:r>
      <w:r w:rsidRPr="00CA4C38">
        <w:t>12.48%</w:t>
      </w:r>
      <w:r w:rsidRPr="00CA4C38">
        <w:t>を占めた。</w:t>
      </w:r>
    </w:p>
    <w:p w:rsidR="00CA06CF" w:rsidRPr="00CA4C38" w:rsidRDefault="00CA06CF" w:rsidP="00CA06CF"/>
    <w:p w:rsidR="00CA06CF" w:rsidRPr="00CA4C38" w:rsidRDefault="00CA06CF" w:rsidP="00CA06CF">
      <w:proofErr w:type="spellStart"/>
      <w:r w:rsidRPr="00CA4C38">
        <w:t>Satine</w:t>
      </w:r>
      <w:proofErr w:type="spellEnd"/>
      <w:r w:rsidRPr="00CA4C38">
        <w:t xml:space="preserve"> Ultra-filtered Milk</w:t>
      </w:r>
      <w:r w:rsidRPr="00CA4C38">
        <w:t>、</w:t>
      </w:r>
      <w:r w:rsidRPr="00CA4C38">
        <w:t>Cute Star A2β-casein Pure Milk</w:t>
      </w:r>
      <w:r w:rsidRPr="00CA4C38">
        <w:t>、</w:t>
      </w:r>
      <w:proofErr w:type="spellStart"/>
      <w:r w:rsidRPr="00CA4C38">
        <w:t>Jinlingguan</w:t>
      </w:r>
      <w:proofErr w:type="spellEnd"/>
      <w:r w:rsidRPr="00CA4C38">
        <w:t xml:space="preserve"> Seine </w:t>
      </w:r>
      <w:proofErr w:type="spellStart"/>
      <w:r w:rsidRPr="00CA4C38">
        <w:t>Mouiller</w:t>
      </w:r>
      <w:proofErr w:type="spellEnd"/>
      <w:r w:rsidRPr="00CA4C38">
        <w:t xml:space="preserve"> A2 OPO </w:t>
      </w:r>
      <w:r w:rsidRPr="00CA4C38">
        <w:lastRenderedPageBreak/>
        <w:t>Organic Infant Formula</w:t>
      </w:r>
      <w:r w:rsidRPr="00CA4C38">
        <w:t>（有機乳児用調製粉乳）、その他の新商品が発売された。</w:t>
      </w:r>
    </w:p>
    <w:p w:rsidR="00CA06CF" w:rsidRPr="00CA4C38" w:rsidRDefault="00CA06CF" w:rsidP="00CA06CF"/>
    <w:p w:rsidR="00CA06CF" w:rsidRPr="00CA4C38" w:rsidRDefault="00CA06CF" w:rsidP="00CA06CF">
      <w:proofErr w:type="spellStart"/>
      <w:r w:rsidRPr="00CA4C38">
        <w:t>Yili</w:t>
      </w:r>
      <w:proofErr w:type="spellEnd"/>
      <w:r w:rsidRPr="00CA4C38">
        <w:t>は高い成長の可能性を示す有機牛乳、牛乳ベースの栄養剤、チーズスナック、天然ミネラル水、その他の事業にも注力し続けている。これらの部類は前年同期比</w:t>
      </w:r>
      <w:r w:rsidRPr="00CA4C38">
        <w:t>20%</w:t>
      </w:r>
      <w:r w:rsidRPr="00CA4C38">
        <w:t>を上回る成長を遂げ、そのうち</w:t>
      </w:r>
      <w:proofErr w:type="spellStart"/>
      <w:r w:rsidRPr="00CA4C38">
        <w:t>Inikin</w:t>
      </w:r>
      <w:proofErr w:type="spellEnd"/>
      <w:r w:rsidRPr="00CA4C38">
        <w:t xml:space="preserve"> </w:t>
      </w:r>
      <w:proofErr w:type="spellStart"/>
      <w:r w:rsidRPr="00CA4C38">
        <w:t>Yike</w:t>
      </w:r>
      <w:proofErr w:type="spellEnd"/>
      <w:r w:rsidRPr="00CA4C38">
        <w:t>ライブファウンテンの売上高は今年上半期に</w:t>
      </w:r>
      <w:r w:rsidRPr="00CA4C38">
        <w:t>2</w:t>
      </w:r>
      <w:r w:rsidRPr="00CA4C38">
        <w:t>倍以上になった。</w:t>
      </w:r>
    </w:p>
    <w:p w:rsidR="00CA06CF" w:rsidRPr="00CA4C38" w:rsidRDefault="00CA06CF" w:rsidP="00CA06CF"/>
    <w:p w:rsidR="00CA06CF" w:rsidRPr="00CA4C38" w:rsidRDefault="00CA06CF" w:rsidP="00CA06CF">
      <w:r w:rsidRPr="00CA4C38">
        <w:rPr>
          <w:rFonts w:ascii="Cambria Math" w:hAnsi="Cambria Math" w:cs="Cambria Math"/>
        </w:rPr>
        <w:t>▽</w:t>
      </w:r>
      <w:r w:rsidRPr="00CA4C38">
        <w:t>消費者の信頼で課題があっても成長が可能に</w:t>
      </w:r>
    </w:p>
    <w:p w:rsidR="00CA06CF" w:rsidRPr="00CA4C38" w:rsidRDefault="00CA06CF" w:rsidP="00CA06CF">
      <w:r w:rsidRPr="00CA4C38">
        <w:t>消費者により良いサービスを提供するために、</w:t>
      </w:r>
      <w:proofErr w:type="spellStart"/>
      <w:r w:rsidRPr="00CA4C38">
        <w:t>Yili</w:t>
      </w:r>
      <w:proofErr w:type="spellEnd"/>
      <w:r w:rsidRPr="00CA4C38">
        <w:t>は商品の品</w:t>
      </w:r>
      <w:r w:rsidRPr="00CA4C38">
        <w:t>​​</w:t>
      </w:r>
      <w:r w:rsidRPr="00CA4C38">
        <w:t>質、経路、供給源などの中心的機能に引き続きコミットしている。</w:t>
      </w:r>
    </w:p>
    <w:p w:rsidR="00CA06CF" w:rsidRPr="00CA4C38" w:rsidRDefault="00CA06CF" w:rsidP="00CA06CF"/>
    <w:p w:rsidR="00CA06CF" w:rsidRPr="00CA4C38" w:rsidRDefault="00CA06CF" w:rsidP="00CA06CF">
      <w:proofErr w:type="spellStart"/>
      <w:r w:rsidRPr="00CA4C38">
        <w:t>Yili</w:t>
      </w:r>
      <w:proofErr w:type="spellEnd"/>
      <w:r w:rsidRPr="00CA4C38">
        <w:t>は、妊産婦と幼児、ケータリング、電子商取引、地域社会グループの購入、その他の特別な経路で新たな成長機会を捉えることにより、営業範囲を新しい経路に拡大した。</w:t>
      </w:r>
    </w:p>
    <w:p w:rsidR="00CA06CF" w:rsidRPr="00CA4C38" w:rsidRDefault="00CA06CF" w:rsidP="00CA06CF"/>
    <w:p w:rsidR="00CA06CF" w:rsidRPr="00CA4C38" w:rsidRDefault="00CA06CF" w:rsidP="00CA06CF">
      <w:r w:rsidRPr="00CA4C38">
        <w:t>COVID-19</w:t>
      </w:r>
      <w:bookmarkStart w:id="0" w:name="_GoBack"/>
      <w:bookmarkEnd w:id="0"/>
      <w:r w:rsidRPr="00CA4C38">
        <w:t>とインフレの影響にもかかわらず、</w:t>
      </w:r>
      <w:proofErr w:type="spellStart"/>
      <w:r w:rsidRPr="00CA4C38">
        <w:t>Yili</w:t>
      </w:r>
      <w:proofErr w:type="spellEnd"/>
      <w:r w:rsidRPr="00CA4C38">
        <w:t>は世界的なサプライチェーンネットワークを最適化することで、商品の適時の配送を保証してきた。</w:t>
      </w:r>
      <w:proofErr w:type="spellStart"/>
      <w:r w:rsidRPr="00CA4C38">
        <w:t>Yili</w:t>
      </w:r>
      <w:proofErr w:type="spellEnd"/>
      <w:r w:rsidRPr="00CA4C38">
        <w:t>は世界的な事業プラットフォームを使って中国、東南アジア諸国、ニュージーランドの拠点間の効率的な調整を可能にし、海外売上高は前年同期比で</w:t>
      </w:r>
      <w:r w:rsidRPr="00CA4C38">
        <w:t>58%</w:t>
      </w:r>
      <w:r w:rsidRPr="00CA4C38">
        <w:t>増加した。</w:t>
      </w:r>
    </w:p>
    <w:p w:rsidR="00CA06CF" w:rsidRPr="00CA4C38" w:rsidRDefault="00CA06CF" w:rsidP="00CA06CF"/>
    <w:p w:rsidR="00CA06CF" w:rsidRPr="00CA4C38" w:rsidRDefault="00CA06CF" w:rsidP="00CA06CF">
      <w:proofErr w:type="spellStart"/>
      <w:r w:rsidRPr="00CA4C38">
        <w:t>Yili</w:t>
      </w:r>
      <w:proofErr w:type="spellEnd"/>
      <w:r w:rsidRPr="00CA4C38">
        <w:t>の将来の発展について、</w:t>
      </w:r>
      <w:proofErr w:type="spellStart"/>
      <w:r w:rsidRPr="00CA4C38">
        <w:t>Yili</w:t>
      </w:r>
      <w:proofErr w:type="spellEnd"/>
      <w:r w:rsidRPr="00CA4C38">
        <w:t xml:space="preserve"> Group</w:t>
      </w:r>
      <w:r w:rsidRPr="00CA4C38">
        <w:t>の</w:t>
      </w:r>
      <w:r w:rsidRPr="00CA4C38">
        <w:t>Pan Gang</w:t>
      </w:r>
      <w:r w:rsidRPr="00CA4C38">
        <w:t>会長兼社長は「外部環境の課題にもかかわらず、当社は年収</w:t>
      </w:r>
      <w:r w:rsidRPr="00CA4C38">
        <w:t>1000</w:t>
      </w:r>
      <w:r w:rsidRPr="00CA4C38">
        <w:t>億人民元（</w:t>
      </w:r>
      <w:r w:rsidRPr="00CA4C38">
        <w:t>144</w:t>
      </w:r>
      <w:r w:rsidRPr="00CA4C38">
        <w:t>億</w:t>
      </w:r>
      <w:r w:rsidRPr="00CA4C38">
        <w:t>9000</w:t>
      </w:r>
      <w:r w:rsidRPr="00CA4C38">
        <w:t>万ドル）を超えた後も、価値創造と将来の発展の可能性を引き出せる優位な中核的事業を向上させる自信と能力を維持している。同時に、『</w:t>
      </w:r>
      <w:r w:rsidRPr="00CA4C38">
        <w:t>New Vision for Value Creation</w:t>
      </w:r>
      <w:r w:rsidRPr="00CA4C38">
        <w:t>（価値創造への新ビジョン）』の指針に従い、産業チェーン全体と社会全体の消費者、従業員、参加者と当社の価値を共有する」とコメントした。</w:t>
      </w:r>
    </w:p>
    <w:p w:rsidR="00CA06CF" w:rsidRPr="00CA4C38" w:rsidRDefault="00CA06CF" w:rsidP="00CA06CF"/>
    <w:p w:rsidR="00CA06CF" w:rsidRPr="00CA4C38" w:rsidRDefault="00CA4C38" w:rsidP="00CA06CF">
      <w:r w:rsidRPr="00CA4C38">
        <w:t>（</w:t>
      </w:r>
      <w:r w:rsidR="00CA06CF" w:rsidRPr="00CA4C38">
        <w:t>1</w:t>
      </w:r>
      <w:r w:rsidR="00CA06CF" w:rsidRPr="00CA4C38">
        <w:t>米ドル＝</w:t>
      </w:r>
      <w:r w:rsidR="00CA06CF" w:rsidRPr="00CA4C38">
        <w:t>6.90</w:t>
      </w:r>
      <w:r w:rsidR="00CA06CF" w:rsidRPr="00CA4C38">
        <w:t>人民元</w:t>
      </w:r>
      <w:r w:rsidRPr="00CA4C38">
        <w:t>）</w:t>
      </w:r>
    </w:p>
    <w:p w:rsidR="00CA06CF" w:rsidRPr="00CA4C38" w:rsidRDefault="00CA06CF" w:rsidP="00CA06CF"/>
    <w:p w:rsidR="00CA06CF" w:rsidRPr="00CA4C38" w:rsidRDefault="00CA06CF" w:rsidP="00CA06CF">
      <w:r w:rsidRPr="00CA4C38">
        <w:t>ソース</w:t>
      </w:r>
      <w:r w:rsidR="00CA4C38" w:rsidRPr="00CA4C38">
        <w:t>：</w:t>
      </w:r>
      <w:proofErr w:type="spellStart"/>
      <w:r w:rsidRPr="00CA4C38">
        <w:t>Yili</w:t>
      </w:r>
      <w:proofErr w:type="spellEnd"/>
      <w:r w:rsidRPr="00CA4C38">
        <w:t xml:space="preserve"> Group</w:t>
      </w:r>
    </w:p>
    <w:p w:rsidR="00CA06CF" w:rsidRPr="00CA4C38" w:rsidRDefault="00CA06CF" w:rsidP="00CA06CF"/>
    <w:p w:rsidR="00CA06CF" w:rsidRPr="00CA4C38" w:rsidRDefault="00CA06CF" w:rsidP="00CA06CF">
      <w:r w:rsidRPr="00CA4C38">
        <w:t>画像</w:t>
      </w:r>
      <w:r w:rsidR="00CA4C38" w:rsidRPr="00CA4C38">
        <w:t>添付</w:t>
      </w:r>
      <w:r w:rsidRPr="00CA4C38">
        <w:t>リンク</w:t>
      </w:r>
      <w:r w:rsidR="00CA4C38" w:rsidRPr="00CA4C38">
        <w:t>：</w:t>
      </w:r>
    </w:p>
    <w:p w:rsidR="00CA06CF" w:rsidRPr="00CA4C38" w:rsidRDefault="00CA06CF" w:rsidP="00CA06CF">
      <w:r w:rsidRPr="00CA4C38">
        <w:t>Link: http://asianetnews.net/view-attachment?attach-id=428482</w:t>
      </w:r>
    </w:p>
    <w:p w:rsidR="00D90168" w:rsidRPr="00CA4C38" w:rsidRDefault="00CA06CF" w:rsidP="00CA06CF">
      <w:r w:rsidRPr="00CA4C38">
        <w:t>写真説明：</w:t>
      </w:r>
      <w:proofErr w:type="spellStart"/>
      <w:r w:rsidRPr="00CA4C38">
        <w:t>Yili</w:t>
      </w:r>
      <w:proofErr w:type="spellEnd"/>
      <w:r w:rsidRPr="00CA4C38">
        <w:t>が</w:t>
      </w:r>
      <w:r w:rsidRPr="00CA4C38">
        <w:t>2022</w:t>
      </w:r>
      <w:r w:rsidRPr="00CA4C38">
        <w:t>会計年度上半期に売上高と利益の</w:t>
      </w:r>
      <w:r w:rsidRPr="00CA4C38">
        <w:t>2</w:t>
      </w:r>
      <w:r w:rsidRPr="00CA4C38">
        <w:t>桁成長を達成</w:t>
      </w:r>
    </w:p>
    <w:sectPr w:rsidR="00D90168" w:rsidRPr="00CA4C38"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31" w:rsidRDefault="00E62731" w:rsidP="0044439C">
      <w:r>
        <w:separator/>
      </w:r>
    </w:p>
  </w:endnote>
  <w:endnote w:type="continuationSeparator" w:id="0">
    <w:p w:rsidR="00E62731" w:rsidRDefault="00E62731"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31" w:rsidRDefault="00E62731" w:rsidP="0044439C">
      <w:r>
        <w:separator/>
      </w:r>
    </w:p>
  </w:footnote>
  <w:footnote w:type="continuationSeparator" w:id="0">
    <w:p w:rsidR="00E62731" w:rsidRDefault="00E62731"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272159"/>
    <w:rsid w:val="00327838"/>
    <w:rsid w:val="00334F59"/>
    <w:rsid w:val="003E62C9"/>
    <w:rsid w:val="0044439C"/>
    <w:rsid w:val="00454BED"/>
    <w:rsid w:val="004F48A0"/>
    <w:rsid w:val="005323A3"/>
    <w:rsid w:val="00551105"/>
    <w:rsid w:val="006B4B96"/>
    <w:rsid w:val="00736597"/>
    <w:rsid w:val="00747503"/>
    <w:rsid w:val="00761418"/>
    <w:rsid w:val="007807A7"/>
    <w:rsid w:val="00877118"/>
    <w:rsid w:val="00881970"/>
    <w:rsid w:val="0088450A"/>
    <w:rsid w:val="00890E95"/>
    <w:rsid w:val="008A164D"/>
    <w:rsid w:val="008C46D5"/>
    <w:rsid w:val="008E4658"/>
    <w:rsid w:val="009F3CE5"/>
    <w:rsid w:val="00A71978"/>
    <w:rsid w:val="00A75449"/>
    <w:rsid w:val="00B045DA"/>
    <w:rsid w:val="00B405BD"/>
    <w:rsid w:val="00BB129C"/>
    <w:rsid w:val="00BC46FA"/>
    <w:rsid w:val="00BD7168"/>
    <w:rsid w:val="00C124FA"/>
    <w:rsid w:val="00CA06CF"/>
    <w:rsid w:val="00CA4C38"/>
    <w:rsid w:val="00D85993"/>
    <w:rsid w:val="00D86059"/>
    <w:rsid w:val="00D90168"/>
    <w:rsid w:val="00DB164A"/>
    <w:rsid w:val="00DB24A9"/>
    <w:rsid w:val="00E62731"/>
    <w:rsid w:val="00E67BAE"/>
    <w:rsid w:val="00E75714"/>
    <w:rsid w:val="00EE5008"/>
    <w:rsid w:val="00EF4ACF"/>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47EB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みどり 森田</cp:lastModifiedBy>
  <cp:revision>15</cp:revision>
  <cp:lastPrinted>2022-09-02T07:10:00Z</cp:lastPrinted>
  <dcterms:created xsi:type="dcterms:W3CDTF">2022-09-02T07:05:00Z</dcterms:created>
  <dcterms:modified xsi:type="dcterms:W3CDTF">2022-09-02T07:34:00Z</dcterms:modified>
</cp:coreProperties>
</file>