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D2" w:rsidRPr="001752D2" w:rsidRDefault="001752D2" w:rsidP="00175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La </w:t>
      </w:r>
      <w:proofErr w:type="spellStart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película</w:t>
      </w:r>
      <w:proofErr w:type="spellEnd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promocional</w:t>
      </w:r>
      <w:proofErr w:type="spellEnd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Hainan </w:t>
      </w:r>
      <w:proofErr w:type="spellStart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destaca</w:t>
      </w:r>
      <w:proofErr w:type="spellEnd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"Puente Chino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HAIKOU, China, 22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noviembre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2022 /PRNewswire/ --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película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promocional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Hainan "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Todo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sol,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toda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diversión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" ha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atraído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gran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atención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durante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21º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Dominio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del Chino "Puente Chino".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Lanzada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Departamento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Turismo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Cultura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Radio,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Televisión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Deportes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Hainan,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película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promocional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dio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brillo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a las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pruebas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preliminares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finales del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conocimientos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chino.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Ofrece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concursantes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embajadores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jueces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miles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espectadores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visión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Hainan, un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puerto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libre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comercio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China con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ecología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pintoresca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un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clima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inversión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primera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clase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752D2" w:rsidRPr="001752D2" w:rsidRDefault="001752D2" w:rsidP="001752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139950"/>
            <wp:effectExtent l="0" t="0" r="0" b="0"/>
            <wp:docPr id="1" name="Picture 1" descr="A poster featuring Hainan during the &quot;Chinese Bridge&quot; Chinese Proficiency Compet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04e3left" descr="A poster featuring Hainan during the &quot;Chinese Bridge&quot; Chinese Proficiency Competi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conocimientos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chino "Puente Chino"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está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organizado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las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embajadas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chinas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países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extranjeros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el Centro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Educación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Cooperación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Lingüística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China. Los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dignatarios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países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participantes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suelen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asistir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intervenir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. Para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2022,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aplicación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móvil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del Chinese Bridge Club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abrió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columna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especial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 que se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mostraban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hermosos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paisajes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naturales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Hainan,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profunda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cultura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ventajas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desarrollo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empresarial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destino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compras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libres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impuestos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para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turistas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. Al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presentar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ricos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recursos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turísticos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culturales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Hainan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pretende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atraer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atención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mundial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Los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"Puente Chino" se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han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celebrado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durante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21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años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consecutivos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y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eventos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2022 se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trasladaron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a Internet 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través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plataformas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transmisión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directo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.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ha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registrado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audiencia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total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más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un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millón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espectadores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todo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mundo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Hainan,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puerto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libre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comercio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China 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isla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turismo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internacional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aprovechó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las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oportunidades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eventos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del "Puente Chino" para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construir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imagen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destino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turístico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internacional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Cautivando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turistas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ultramar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ricos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recursos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turísticos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insular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aprovechó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oportunidad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para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ganar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ventaja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desarrollo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turístico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la era post-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pandémica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Hainan,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puerto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libre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comercio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China, da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bienvenida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jóvenes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dominan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chino para que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desarrollen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carrera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Hainan, y 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los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turistas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todo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mundo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para que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sientan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encanto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un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destino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insular.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Enlaces con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imágenes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>Enlace: </w:t>
      </w:r>
      <w:hyperlink r:id="rId5" w:tgtFrame="_blank" w:history="1">
        <w:r w:rsidRPr="001752D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http://asianetnews.net/view-attachment?attach-id=434418</w:t>
        </w:r>
      </w:hyperlink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Pie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foto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: Un cartel con la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imagen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Hainan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durante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concurso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t>conocimientos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de chino "Puente Chino".</w:t>
      </w: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752D2">
        <w:rPr>
          <w:rFonts w:ascii="Arial" w:eastAsia="Times New Roman" w:hAnsi="Arial" w:cs="Arial"/>
          <w:color w:val="000000"/>
          <w:sz w:val="20"/>
          <w:szCs w:val="20"/>
        </w:rPr>
        <w:lastRenderedPageBreak/>
        <w:t>Foto</w:t>
      </w:r>
      <w:proofErr w:type="spellEnd"/>
      <w:r w:rsidRPr="001752D2">
        <w:rPr>
          <w:rFonts w:ascii="Arial" w:eastAsia="Times New Roman" w:hAnsi="Arial" w:cs="Arial"/>
          <w:color w:val="000000"/>
          <w:sz w:val="20"/>
          <w:szCs w:val="20"/>
        </w:rPr>
        <w:t xml:space="preserve"> - </w:t>
      </w:r>
      <w:hyperlink r:id="rId6" w:tgtFrame="_blank" w:history="1">
        <w:r w:rsidRPr="001752D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https://mma.prnewswire.com/media/1952272/Hainan.jpg</w:t>
        </w:r>
      </w:hyperlink>
    </w:p>
    <w:p w:rsidR="001752D2" w:rsidRPr="001752D2" w:rsidRDefault="001752D2" w:rsidP="001752D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52D2" w:rsidRPr="001752D2" w:rsidRDefault="001752D2" w:rsidP="00175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52D2">
        <w:rPr>
          <w:rFonts w:ascii="Arial" w:eastAsia="Times New Roman" w:hAnsi="Arial" w:cs="Arial"/>
          <w:color w:val="000000"/>
          <w:sz w:val="20"/>
          <w:szCs w:val="20"/>
        </w:rPr>
        <w:t>CONTACTO: Zhu, Tel: 86-10-63074558 </w:t>
      </w:r>
    </w:p>
    <w:p w:rsidR="000E553F" w:rsidRPr="001752D2" w:rsidRDefault="000E553F" w:rsidP="001752D2">
      <w:bookmarkStart w:id="0" w:name="_GoBack"/>
      <w:bookmarkEnd w:id="0"/>
    </w:p>
    <w:sectPr w:rsidR="000E553F" w:rsidRPr="001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D2"/>
    <w:rsid w:val="000E553F"/>
    <w:rsid w:val="001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394F-A1DE-4BFC-8AEF-94CA26F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1752D2"/>
  </w:style>
  <w:style w:type="character" w:styleId="Hyperlink">
    <w:name w:val="Hyperlink"/>
    <w:basedOn w:val="DefaultParagraphFont"/>
    <w:uiPriority w:val="99"/>
    <w:semiHidden/>
    <w:unhideWhenUsed/>
    <w:rsid w:val="0017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2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775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952272/Hainan.jpg" TargetMode="External"/><Relationship Id="rId5" Type="http://schemas.openxmlformats.org/officeDocument/2006/relationships/hyperlink" Target="http://asianetnews.net/view-attachment?attach-id=4344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Luo</dc:creator>
  <cp:keywords/>
  <dc:description/>
  <cp:lastModifiedBy>Kalinda Luo</cp:lastModifiedBy>
  <cp:revision>1</cp:revision>
  <dcterms:created xsi:type="dcterms:W3CDTF">2022-11-28T02:05:00Z</dcterms:created>
  <dcterms:modified xsi:type="dcterms:W3CDTF">2022-11-28T02:06:00Z</dcterms:modified>
</cp:coreProperties>
</file>