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BCA" w:rsidRPr="0086292C" w:rsidRDefault="00C40BCA">
      <w:pPr>
        <w:spacing w:before="300" w:after="120" w:line="288" w:lineRule="auto"/>
        <w:ind w:rightChars="-350" w:right="-735"/>
        <w:jc w:val="left"/>
        <w:outlineLvl w:val="2"/>
        <w:rPr>
          <w:rFonts w:ascii="Arial" w:eastAsia="游明朝" w:hAnsi="Arial" w:cs="Arial" w:hint="eastAsia"/>
          <w:sz w:val="22"/>
          <w:lang w:eastAsia="ja-JP"/>
        </w:rPr>
      </w:pPr>
      <w:proofErr w:type="spellStart"/>
      <w:r>
        <w:rPr>
          <w:rFonts w:ascii="Arial" w:eastAsia="游明朝" w:hAnsi="Arial" w:cs="Arial" w:hint="eastAsia"/>
          <w:sz w:val="22"/>
          <w:lang w:eastAsia="ja-JP"/>
        </w:rPr>
        <w:t>A</w:t>
      </w:r>
      <w:r>
        <w:rPr>
          <w:rFonts w:ascii="Arial" w:eastAsia="游明朝" w:hAnsi="Arial" w:cs="Arial"/>
          <w:sz w:val="22"/>
          <w:lang w:eastAsia="ja-JP"/>
        </w:rPr>
        <w:t>siaNet</w:t>
      </w:r>
      <w:proofErr w:type="spellEnd"/>
      <w:r>
        <w:rPr>
          <w:rFonts w:ascii="Arial" w:eastAsia="游明朝" w:hAnsi="Arial" w:cs="Arial"/>
          <w:sz w:val="22"/>
          <w:lang w:eastAsia="ja-JP"/>
        </w:rPr>
        <w:t xml:space="preserve"> 99108</w:t>
      </w:r>
    </w:p>
    <w:p w:rsidR="0056049C" w:rsidRDefault="003E4AE6">
      <w:pPr>
        <w:spacing w:before="300" w:after="120" w:line="288" w:lineRule="auto"/>
        <w:ind w:rightChars="-350" w:right="-735"/>
        <w:jc w:val="left"/>
        <w:outlineLvl w:val="2"/>
        <w:rPr>
          <w:rFonts w:ascii="Arial" w:eastAsia="DengXian" w:hAnsi="Arial" w:cs="Arial"/>
          <w:sz w:val="22"/>
        </w:rPr>
      </w:pPr>
      <w:r>
        <w:rPr>
          <w:rFonts w:ascii="Arial" w:eastAsia="DengXian" w:hAnsi="Arial" w:cs="Arial" w:hint="eastAsia"/>
          <w:sz w:val="22"/>
        </w:rPr>
        <w:t>自動運転スタートアップ</w:t>
      </w:r>
      <w:proofErr w:type="spellStart"/>
      <w:r>
        <w:rPr>
          <w:rFonts w:ascii="Arial" w:eastAsia="DengXian" w:hAnsi="Arial" w:cs="Arial"/>
          <w:sz w:val="22"/>
        </w:rPr>
        <w:t>HoloMatic</w:t>
      </w:r>
      <w:proofErr w:type="spellEnd"/>
      <w:r>
        <w:rPr>
          <w:rFonts w:ascii="Arial" w:eastAsia="DengXian" w:hAnsi="Arial" w:cs="Arial"/>
          <w:sz w:val="22"/>
        </w:rPr>
        <w:t>が</w:t>
      </w:r>
      <w:r w:rsidR="0086292C" w:rsidRPr="0086292C">
        <w:rPr>
          <w:rFonts w:ascii="游明朝" w:eastAsia="游明朝" w:hAnsi="游明朝" w:cs="Arial" w:hint="eastAsia"/>
          <w:sz w:val="22"/>
          <w:lang w:eastAsia="ja-JP"/>
        </w:rPr>
        <w:t>1</w:t>
      </w:r>
      <w:r>
        <w:rPr>
          <w:rFonts w:ascii="Arial" w:eastAsia="DengXian" w:hAnsi="Arial" w:cs="Arial"/>
          <w:sz w:val="22"/>
        </w:rPr>
        <w:t>億米ドルの</w:t>
      </w:r>
      <w:r>
        <w:rPr>
          <w:rFonts w:ascii="Arial" w:eastAsia="DengXian" w:hAnsi="Arial" w:cs="Arial"/>
          <w:sz w:val="22"/>
        </w:rPr>
        <w:t>C</w:t>
      </w:r>
      <w:r>
        <w:rPr>
          <w:rFonts w:ascii="Arial" w:eastAsia="DengXian" w:hAnsi="Arial" w:cs="Arial"/>
          <w:sz w:val="22"/>
        </w:rPr>
        <w:t>ラウンド融資を達成、大手</w:t>
      </w:r>
      <w:r>
        <w:rPr>
          <w:rFonts w:ascii="Arial" w:eastAsia="DengXian" w:hAnsi="Arial" w:cs="Arial"/>
          <w:sz w:val="22"/>
        </w:rPr>
        <w:t>OEM</w:t>
      </w:r>
      <w:r>
        <w:rPr>
          <w:rFonts w:ascii="Arial" w:eastAsia="DengXian" w:hAnsi="Arial" w:cs="Arial"/>
          <w:sz w:val="22"/>
        </w:rPr>
        <w:t>の</w:t>
      </w:r>
      <w:r>
        <w:rPr>
          <w:rFonts w:ascii="Arial" w:eastAsia="DengXian" w:hAnsi="Arial" w:cs="Arial"/>
          <w:sz w:val="22"/>
        </w:rPr>
        <w:t>GAC</w:t>
      </w:r>
      <w:r>
        <w:rPr>
          <w:rFonts w:ascii="Arial" w:eastAsia="DengXian" w:hAnsi="Arial" w:cs="Arial"/>
          <w:sz w:val="22"/>
        </w:rPr>
        <w:t>が主導</w:t>
      </w:r>
      <w:bookmarkStart w:id="0" w:name="_GoBack"/>
      <w:bookmarkEnd w:id="0"/>
    </w:p>
    <w:p w:rsidR="0056049C" w:rsidRPr="0086292C" w:rsidRDefault="0056049C">
      <w:pPr>
        <w:spacing w:before="120" w:after="120" w:line="288" w:lineRule="auto"/>
        <w:ind w:rightChars="-350" w:right="-735"/>
        <w:jc w:val="left"/>
        <w:rPr>
          <w:rFonts w:ascii="Arial" w:eastAsia="DengXian" w:hAnsi="Arial" w:cs="Arial"/>
          <w:sz w:val="22"/>
        </w:rPr>
      </w:pPr>
    </w:p>
    <w:p w:rsidR="0056049C" w:rsidRDefault="00C40BCA">
      <w:pPr>
        <w:spacing w:before="120" w:after="120" w:line="288" w:lineRule="auto"/>
        <w:ind w:rightChars="-350" w:right="-735"/>
        <w:jc w:val="left"/>
        <w:rPr>
          <w:rFonts w:ascii="Arial" w:eastAsia="DengXian" w:hAnsi="Arial" w:cs="Arial"/>
          <w:sz w:val="22"/>
        </w:rPr>
      </w:pPr>
      <w:r>
        <w:rPr>
          <w:rFonts w:ascii="游明朝" w:eastAsia="游明朝" w:hAnsi="游明朝" w:cs="Arial" w:hint="eastAsia"/>
          <w:sz w:val="22"/>
          <w:lang w:eastAsia="ja-JP"/>
        </w:rPr>
        <w:t>【北京2022年12月6日</w:t>
      </w:r>
      <w:r>
        <w:rPr>
          <w:rFonts w:ascii="Arial" w:eastAsia="游明朝" w:hAnsi="Arial" w:cs="Arial" w:hint="eastAsia"/>
          <w:sz w:val="22"/>
          <w:lang w:eastAsia="ja-JP"/>
        </w:rPr>
        <w:t>P</w:t>
      </w:r>
      <w:r>
        <w:rPr>
          <w:rFonts w:ascii="Arial" w:eastAsia="游明朝" w:hAnsi="Arial" w:cs="Arial"/>
          <w:sz w:val="22"/>
          <w:lang w:eastAsia="ja-JP"/>
        </w:rPr>
        <w:t>R Newswire</w:t>
      </w:r>
      <w:r>
        <w:rPr>
          <w:rFonts w:ascii="Arial" w:eastAsia="游明朝" w:hAnsi="Arial" w:cs="Arial" w:hint="eastAsia"/>
          <w:sz w:val="22"/>
          <w:lang w:eastAsia="ja-JP"/>
        </w:rPr>
        <w:t>】</w:t>
      </w:r>
      <w:r w:rsidR="003E4AE6">
        <w:rPr>
          <w:rFonts w:ascii="Arial" w:eastAsia="DengXian" w:hAnsi="Arial" w:cs="Arial"/>
          <w:sz w:val="22"/>
        </w:rPr>
        <w:t>2022</w:t>
      </w:r>
      <w:r w:rsidR="003E4AE6">
        <w:rPr>
          <w:rFonts w:ascii="Arial" w:eastAsia="DengXian" w:hAnsi="Arial" w:cs="Arial"/>
          <w:sz w:val="22"/>
        </w:rPr>
        <w:t>年</w:t>
      </w:r>
      <w:r w:rsidR="003E4AE6">
        <w:rPr>
          <w:rFonts w:ascii="Arial" w:eastAsia="DengXian" w:hAnsi="Arial" w:cs="Arial"/>
          <w:sz w:val="22"/>
        </w:rPr>
        <w:t>11</w:t>
      </w:r>
      <w:r w:rsidR="003E4AE6">
        <w:rPr>
          <w:rFonts w:ascii="Arial" w:eastAsia="DengXian" w:hAnsi="Arial" w:cs="Arial"/>
          <w:sz w:val="22"/>
        </w:rPr>
        <w:t>月、フルスタック自動運転技術</w:t>
      </w:r>
      <w:r w:rsidR="003E4AE6">
        <w:rPr>
          <w:rFonts w:ascii="Arial" w:eastAsia="DengXian" w:hAnsi="Arial" w:cs="Arial" w:hint="eastAsia"/>
          <w:sz w:val="22"/>
          <w:lang w:eastAsia="ja-JP"/>
        </w:rPr>
        <w:t>を中心する</w:t>
      </w:r>
      <w:r w:rsidR="003E4AE6">
        <w:rPr>
          <w:rFonts w:ascii="Arial" w:eastAsia="DengXian" w:hAnsi="Arial" w:cs="Arial"/>
          <w:sz w:val="22"/>
        </w:rPr>
        <w:t>会社で</w:t>
      </w:r>
      <w:r w:rsidR="003E4AE6">
        <w:rPr>
          <w:rFonts w:ascii="Arial" w:eastAsia="DengXian" w:hAnsi="Arial" w:cs="Arial" w:hint="eastAsia"/>
          <w:sz w:val="22"/>
          <w:lang w:eastAsia="ja-JP"/>
        </w:rPr>
        <w:t>ある禾多テク</w:t>
      </w:r>
      <w:r w:rsidR="003E4AE6">
        <w:rPr>
          <w:rFonts w:ascii="Arial" w:eastAsia="DengXian" w:hAnsi="Arial" w:cs="Arial"/>
          <w:sz w:val="22"/>
        </w:rPr>
        <w:t>は、</w:t>
      </w:r>
      <w:r w:rsidR="003E4AE6">
        <w:rPr>
          <w:rFonts w:ascii="Arial" w:eastAsia="DengXian" w:hAnsi="Arial" w:cs="Arial"/>
          <w:sz w:val="22"/>
        </w:rPr>
        <w:t>C2</w:t>
      </w:r>
      <w:r w:rsidR="003E4AE6">
        <w:rPr>
          <w:rFonts w:ascii="Arial" w:eastAsia="DengXian" w:hAnsi="Arial" w:cs="Arial"/>
          <w:sz w:val="22"/>
        </w:rPr>
        <w:t>ラウンドの資金調達が</w:t>
      </w:r>
      <w:r w:rsidR="003E4AE6">
        <w:rPr>
          <w:rFonts w:ascii="Arial" w:eastAsia="DengXian" w:hAnsi="Arial" w:cs="Arial" w:hint="eastAsia"/>
          <w:sz w:val="22"/>
          <w:lang w:eastAsia="ja-JP"/>
        </w:rPr>
        <w:t>無事</w:t>
      </w:r>
      <w:r w:rsidR="003E4AE6">
        <w:rPr>
          <w:rFonts w:ascii="Arial" w:eastAsia="DengXian" w:hAnsi="Arial" w:cs="Arial"/>
          <w:sz w:val="22"/>
        </w:rPr>
        <w:t>完了と発表し</w:t>
      </w:r>
      <w:r w:rsidR="003E4AE6">
        <w:rPr>
          <w:rFonts w:ascii="Arial" w:eastAsia="DengXian" w:hAnsi="Arial" w:cs="Arial" w:hint="eastAsia"/>
          <w:sz w:val="22"/>
          <w:lang w:eastAsia="ja-JP"/>
        </w:rPr>
        <w:t>まし</w:t>
      </w:r>
      <w:r w:rsidR="003E4AE6">
        <w:rPr>
          <w:rFonts w:ascii="Arial" w:eastAsia="DengXian" w:hAnsi="Arial" w:cs="Arial"/>
          <w:sz w:val="22"/>
        </w:rPr>
        <w:t>た。</w:t>
      </w:r>
      <w:r w:rsidR="003E4AE6">
        <w:rPr>
          <w:rFonts w:ascii="Arial" w:eastAsia="DengXian" w:hAnsi="Arial" w:cs="Arial" w:hint="eastAsia"/>
          <w:sz w:val="22"/>
          <w:lang w:eastAsia="ja-JP"/>
        </w:rPr>
        <w:t>今回</w:t>
      </w:r>
      <w:r w:rsidR="003E4AE6">
        <w:rPr>
          <w:rFonts w:ascii="Arial" w:eastAsia="DengXian" w:hAnsi="Arial" w:cs="Arial"/>
          <w:sz w:val="22"/>
        </w:rPr>
        <w:t>の資金調達は、中国最大の現地</w:t>
      </w:r>
      <w:r w:rsidR="003E4AE6">
        <w:rPr>
          <w:rFonts w:ascii="Arial" w:eastAsia="DengXian" w:hAnsi="Arial" w:cs="Arial"/>
          <w:sz w:val="22"/>
        </w:rPr>
        <w:t>OEM</w:t>
      </w:r>
      <w:r w:rsidR="003E4AE6">
        <w:rPr>
          <w:rFonts w:ascii="Arial" w:eastAsia="DengXian" w:hAnsi="Arial" w:cs="Arial"/>
          <w:sz w:val="22"/>
        </w:rPr>
        <w:t>の</w:t>
      </w:r>
      <w:r w:rsidR="003E4AE6">
        <w:rPr>
          <w:rFonts w:ascii="Arial" w:eastAsia="DengXian" w:hAnsi="Arial" w:cs="Arial"/>
          <w:sz w:val="22"/>
        </w:rPr>
        <w:t>1</w:t>
      </w:r>
      <w:r w:rsidR="003E4AE6">
        <w:rPr>
          <w:rFonts w:ascii="Arial" w:eastAsia="DengXian" w:hAnsi="Arial" w:cs="Arial"/>
          <w:sz w:val="22"/>
        </w:rPr>
        <w:t>つである</w:t>
      </w:r>
      <w:r w:rsidR="003E4AE6">
        <w:rPr>
          <w:rFonts w:ascii="Arial" w:eastAsia="DengXian" w:hAnsi="Arial" w:cs="Arial"/>
          <w:sz w:val="22"/>
        </w:rPr>
        <w:t>GAC</w:t>
      </w:r>
      <w:r w:rsidR="003E4AE6">
        <w:rPr>
          <w:rFonts w:ascii="Arial" w:eastAsia="DengXian" w:hAnsi="Arial" w:cs="Arial"/>
          <w:sz w:val="22"/>
        </w:rPr>
        <w:t>グループが主導し、</w:t>
      </w:r>
      <w:r w:rsidR="003E4AE6">
        <w:rPr>
          <w:rFonts w:ascii="Arial" w:eastAsia="DengXian" w:hAnsi="Arial" w:cs="Arial" w:hint="eastAsia"/>
          <w:sz w:val="22"/>
          <w:lang w:eastAsia="ja-JP"/>
        </w:rPr>
        <w:t>智都</w:t>
      </w:r>
      <w:r w:rsidR="003E4AE6">
        <w:rPr>
          <w:rFonts w:ascii="Arial" w:eastAsia="DengXian" w:hAnsi="Arial" w:cs="Arial"/>
          <w:sz w:val="22"/>
        </w:rPr>
        <w:t>投資</w:t>
      </w:r>
      <w:r w:rsidR="003E4AE6">
        <w:rPr>
          <w:rFonts w:ascii="Arial" w:eastAsia="DengXian" w:hAnsi="Arial" w:cs="Arial" w:hint="eastAsia"/>
          <w:sz w:val="22"/>
          <w:lang w:eastAsia="ja-JP"/>
        </w:rPr>
        <w:t>会社</w:t>
      </w:r>
      <w:r w:rsidR="003E4AE6">
        <w:rPr>
          <w:rFonts w:ascii="Arial" w:eastAsia="DengXian" w:hAnsi="Arial" w:cs="Arial"/>
          <w:sz w:val="22"/>
        </w:rPr>
        <w:t>と</w:t>
      </w:r>
      <w:r w:rsidR="003E4AE6">
        <w:rPr>
          <w:rFonts w:ascii="Arial" w:eastAsia="DengXian" w:hAnsi="Arial" w:cs="Arial" w:hint="eastAsia"/>
          <w:sz w:val="22"/>
          <w:lang w:eastAsia="ja-JP"/>
        </w:rPr>
        <w:t>混沌</w:t>
      </w:r>
      <w:r w:rsidR="003E4AE6">
        <w:rPr>
          <w:rFonts w:ascii="Arial" w:eastAsia="DengXian" w:hAnsi="Arial" w:cs="Arial"/>
          <w:sz w:val="22"/>
        </w:rPr>
        <w:t>投資</w:t>
      </w:r>
      <w:r w:rsidR="003E4AE6">
        <w:rPr>
          <w:rFonts w:ascii="Arial" w:eastAsia="DengXian" w:hAnsi="Arial" w:cs="Arial" w:hint="eastAsia"/>
          <w:sz w:val="22"/>
          <w:lang w:eastAsia="ja-JP"/>
        </w:rPr>
        <w:t>会社がフォローし融資</w:t>
      </w:r>
      <w:r w:rsidR="003E4AE6">
        <w:rPr>
          <w:rFonts w:ascii="Arial" w:eastAsia="DengXian" w:hAnsi="Arial" w:cs="Arial"/>
          <w:sz w:val="22"/>
        </w:rPr>
        <w:t>を行って</w:t>
      </w:r>
      <w:r w:rsidR="003E4AE6">
        <w:rPr>
          <w:rFonts w:ascii="Arial" w:eastAsia="DengXian" w:hAnsi="Arial" w:cs="Arial" w:hint="eastAsia"/>
          <w:sz w:val="22"/>
          <w:lang w:eastAsia="ja-JP"/>
        </w:rPr>
        <w:t>い</w:t>
      </w:r>
      <w:r w:rsidR="003E4AE6">
        <w:rPr>
          <w:rFonts w:ascii="Arial" w:eastAsia="DengXian" w:hAnsi="Arial" w:cs="Arial"/>
          <w:sz w:val="22"/>
        </w:rPr>
        <w:t>ます。調達された資金は、</w:t>
      </w:r>
      <w:r w:rsidR="003E4AE6">
        <w:rPr>
          <w:rFonts w:ascii="Arial" w:eastAsia="DengXian" w:hAnsi="Arial" w:cs="Arial" w:hint="eastAsia"/>
          <w:sz w:val="22"/>
          <w:lang w:eastAsia="ja-JP"/>
        </w:rPr>
        <w:t>ハイ</w:t>
      </w:r>
      <w:r w:rsidR="003E4AE6">
        <w:rPr>
          <w:rFonts w:ascii="Arial" w:eastAsia="DengXian" w:hAnsi="Arial" w:cs="Arial"/>
          <w:sz w:val="22"/>
        </w:rPr>
        <w:t>レベルの自動運転技術</w:t>
      </w:r>
      <w:r w:rsidR="003E4AE6">
        <w:rPr>
          <w:rFonts w:ascii="Arial" w:eastAsia="DengXian" w:hAnsi="Arial" w:cs="Arial" w:hint="eastAsia"/>
          <w:sz w:val="22"/>
          <w:lang w:eastAsia="ja-JP"/>
        </w:rPr>
        <w:t>の</w:t>
      </w:r>
      <w:r w:rsidR="003E4AE6">
        <w:rPr>
          <w:rFonts w:ascii="Arial" w:eastAsia="DengXian" w:hAnsi="Arial" w:cs="Arial"/>
          <w:sz w:val="22"/>
        </w:rPr>
        <w:t>革新</w:t>
      </w:r>
      <w:r w:rsidR="003E4AE6">
        <w:rPr>
          <w:rFonts w:ascii="Arial" w:eastAsia="DengXian" w:hAnsi="Arial" w:cs="Arial" w:hint="eastAsia"/>
          <w:sz w:val="22"/>
          <w:lang w:eastAsia="ja-JP"/>
        </w:rPr>
        <w:t>と</w:t>
      </w:r>
      <w:r w:rsidR="003E4AE6">
        <w:rPr>
          <w:rFonts w:ascii="Arial" w:eastAsia="DengXian" w:hAnsi="Arial" w:cs="Arial"/>
          <w:sz w:val="22"/>
        </w:rPr>
        <w:t>開発</w:t>
      </w:r>
      <w:r w:rsidR="003E4AE6">
        <w:rPr>
          <w:rFonts w:ascii="Arial" w:eastAsia="DengXian" w:hAnsi="Arial" w:cs="Arial" w:hint="eastAsia"/>
          <w:sz w:val="22"/>
          <w:lang w:eastAsia="ja-JP"/>
        </w:rPr>
        <w:t>に</w:t>
      </w:r>
      <w:r w:rsidR="003E4AE6">
        <w:rPr>
          <w:rFonts w:ascii="Arial" w:eastAsia="DengXian" w:hAnsi="Arial" w:cs="Arial"/>
          <w:sz w:val="22"/>
        </w:rPr>
        <w:t>、</w:t>
      </w:r>
      <w:r w:rsidR="003E4AE6">
        <w:rPr>
          <w:rFonts w:ascii="Arial" w:eastAsia="DengXian" w:hAnsi="Arial" w:cs="Arial" w:hint="eastAsia"/>
          <w:sz w:val="22"/>
          <w:lang w:eastAsia="ja-JP"/>
        </w:rPr>
        <w:t>商品の</w:t>
      </w:r>
      <w:r w:rsidR="003E4AE6">
        <w:rPr>
          <w:rFonts w:ascii="Arial" w:eastAsia="DengXian" w:hAnsi="Arial" w:cs="Arial"/>
          <w:sz w:val="22"/>
        </w:rPr>
        <w:t>大規模な量産</w:t>
      </w:r>
      <w:r w:rsidR="003E4AE6">
        <w:rPr>
          <w:rFonts w:ascii="Arial" w:eastAsia="DengXian" w:hAnsi="Arial" w:cs="Arial" w:hint="eastAsia"/>
          <w:sz w:val="22"/>
          <w:lang w:eastAsia="ja-JP"/>
        </w:rPr>
        <w:t>に</w:t>
      </w:r>
      <w:r w:rsidR="003E4AE6">
        <w:rPr>
          <w:rFonts w:ascii="Arial" w:eastAsia="DengXian" w:hAnsi="Arial" w:cs="Arial"/>
          <w:sz w:val="22"/>
        </w:rPr>
        <w:t>、</w:t>
      </w:r>
      <w:r w:rsidR="003E4AE6">
        <w:rPr>
          <w:rFonts w:ascii="Arial" w:eastAsia="DengXian" w:hAnsi="Arial" w:cs="Arial" w:hint="eastAsia"/>
          <w:sz w:val="22"/>
          <w:lang w:eastAsia="ja-JP"/>
        </w:rPr>
        <w:t>及び</w:t>
      </w:r>
      <w:r w:rsidR="003E4AE6">
        <w:rPr>
          <w:rFonts w:ascii="Arial" w:eastAsia="DengXian" w:hAnsi="Arial" w:cs="Arial"/>
          <w:sz w:val="22"/>
        </w:rPr>
        <w:t>その他の分野で引き続き使用され</w:t>
      </w:r>
      <w:r w:rsidR="003E4AE6">
        <w:rPr>
          <w:rFonts w:ascii="Arial" w:eastAsia="DengXian" w:hAnsi="Arial" w:cs="Arial" w:hint="eastAsia"/>
          <w:sz w:val="22"/>
          <w:lang w:eastAsia="ja-JP"/>
        </w:rPr>
        <w:t>てい</w:t>
      </w:r>
      <w:r w:rsidR="003E4AE6">
        <w:rPr>
          <w:rFonts w:ascii="Arial" w:eastAsia="DengXian" w:hAnsi="Arial" w:cs="Arial"/>
          <w:sz w:val="22"/>
        </w:rPr>
        <w:t>ます。</w:t>
      </w:r>
      <w:r w:rsidR="003E4AE6">
        <w:rPr>
          <w:rFonts w:ascii="Arial" w:eastAsia="DengXian" w:hAnsi="Arial" w:cs="Arial" w:hint="eastAsia"/>
          <w:sz w:val="22"/>
          <w:lang w:eastAsia="ja-JP"/>
        </w:rPr>
        <w:t>現在</w:t>
      </w:r>
      <w:r w:rsidR="003E4AE6">
        <w:rPr>
          <w:rFonts w:ascii="Arial" w:eastAsia="DengXian" w:hAnsi="Arial" w:cs="Arial"/>
          <w:sz w:val="22"/>
        </w:rPr>
        <w:t>まで、</w:t>
      </w:r>
      <w:r w:rsidR="003E4AE6">
        <w:rPr>
          <w:rFonts w:ascii="Arial" w:eastAsia="DengXian" w:hAnsi="Arial" w:cs="Arial" w:hint="eastAsia"/>
          <w:sz w:val="22"/>
          <w:lang w:eastAsia="ja-JP"/>
        </w:rPr>
        <w:t>禾多テク</w:t>
      </w:r>
      <w:r w:rsidR="003E4AE6">
        <w:rPr>
          <w:rFonts w:ascii="Arial" w:eastAsia="DengXian" w:hAnsi="Arial" w:cs="Arial"/>
          <w:sz w:val="22"/>
        </w:rPr>
        <w:t>は</w:t>
      </w:r>
      <w:r w:rsidR="003E4AE6">
        <w:rPr>
          <w:rFonts w:ascii="Arial" w:eastAsia="DengXian" w:hAnsi="Arial" w:cs="Arial"/>
          <w:sz w:val="22"/>
        </w:rPr>
        <w:t>C</w:t>
      </w:r>
      <w:r w:rsidR="003E4AE6">
        <w:rPr>
          <w:rFonts w:ascii="Arial" w:eastAsia="DengXian" w:hAnsi="Arial" w:cs="Arial" w:hint="eastAsia"/>
          <w:sz w:val="22"/>
          <w:lang w:eastAsia="ja-JP"/>
        </w:rPr>
        <w:t>ラウンド</w:t>
      </w:r>
      <w:r w:rsidR="003E4AE6">
        <w:rPr>
          <w:rFonts w:ascii="Arial" w:eastAsia="DengXian" w:hAnsi="Arial" w:cs="Arial"/>
          <w:sz w:val="22"/>
        </w:rPr>
        <w:t>の</w:t>
      </w:r>
      <w:r w:rsidR="003E4AE6">
        <w:rPr>
          <w:rFonts w:ascii="Arial" w:eastAsia="DengXian" w:hAnsi="Arial" w:cs="Arial" w:hint="eastAsia"/>
          <w:sz w:val="22"/>
          <w:lang w:eastAsia="ja-JP"/>
        </w:rPr>
        <w:t>融資</w:t>
      </w:r>
      <w:r w:rsidR="003E4AE6">
        <w:rPr>
          <w:rFonts w:ascii="Arial" w:eastAsia="DengXian" w:hAnsi="Arial" w:cs="Arial"/>
          <w:sz w:val="22"/>
        </w:rPr>
        <w:t>で</w:t>
      </w:r>
      <w:r w:rsidR="003E4AE6">
        <w:rPr>
          <w:rFonts w:ascii="Arial" w:eastAsia="DengXian" w:hAnsi="Arial" w:cs="Arial" w:hint="eastAsia"/>
          <w:sz w:val="22"/>
          <w:lang w:eastAsia="ja-JP"/>
        </w:rPr>
        <w:t>総額</w:t>
      </w:r>
      <w:r w:rsidR="003E4AE6">
        <w:rPr>
          <w:rFonts w:ascii="Arial" w:eastAsia="DengXian" w:hAnsi="Arial" w:cs="Arial"/>
          <w:sz w:val="22"/>
        </w:rPr>
        <w:t>1</w:t>
      </w:r>
      <w:r w:rsidR="003E4AE6">
        <w:rPr>
          <w:rFonts w:ascii="Arial" w:eastAsia="DengXian" w:hAnsi="Arial" w:cs="Arial"/>
          <w:sz w:val="22"/>
        </w:rPr>
        <w:t>億ドルを調達しました。</w:t>
      </w:r>
    </w:p>
    <w:p w:rsidR="0056049C" w:rsidRDefault="0056049C">
      <w:pPr>
        <w:spacing w:before="120" w:after="120" w:line="288" w:lineRule="auto"/>
        <w:ind w:rightChars="-350" w:right="-735"/>
        <w:jc w:val="left"/>
        <w:rPr>
          <w:rFonts w:ascii="Arial" w:eastAsia="DengXian" w:hAnsi="Arial" w:cs="Arial"/>
          <w:sz w:val="22"/>
        </w:rPr>
      </w:pPr>
    </w:p>
    <w:p w:rsidR="0056049C" w:rsidRDefault="003E4AE6">
      <w:pPr>
        <w:spacing w:before="120" w:after="120" w:line="288" w:lineRule="auto"/>
        <w:ind w:rightChars="-350" w:right="-735"/>
        <w:jc w:val="left"/>
        <w:rPr>
          <w:rFonts w:ascii="Arial" w:eastAsia="DengXian" w:hAnsi="Arial" w:cs="Arial"/>
          <w:sz w:val="22"/>
          <w:lang w:eastAsia="ja-JP"/>
        </w:rPr>
      </w:pPr>
      <w:r>
        <w:rPr>
          <w:rFonts w:ascii="Arial" w:eastAsia="DengXian" w:hAnsi="Arial" w:cs="Arial"/>
          <w:sz w:val="22"/>
        </w:rPr>
        <w:t>2017</w:t>
      </w:r>
      <w:r>
        <w:rPr>
          <w:rFonts w:ascii="Arial" w:eastAsia="DengXian" w:hAnsi="Arial" w:cs="Arial"/>
          <w:sz w:val="22"/>
        </w:rPr>
        <w:t>年に設立され</w:t>
      </w:r>
      <w:r>
        <w:rPr>
          <w:rFonts w:ascii="Arial" w:eastAsia="DengXian" w:hAnsi="Arial" w:cs="Arial" w:hint="eastAsia"/>
          <w:sz w:val="22"/>
          <w:lang w:eastAsia="ja-JP"/>
        </w:rPr>
        <w:t>、</w:t>
      </w:r>
      <w:r>
        <w:rPr>
          <w:rFonts w:ascii="Arial" w:eastAsia="DengXian" w:hAnsi="Arial" w:cs="Arial"/>
          <w:sz w:val="22"/>
        </w:rPr>
        <w:t>有名な自動運転</w:t>
      </w:r>
      <w:r>
        <w:rPr>
          <w:rFonts w:ascii="Arial" w:eastAsia="DengXian" w:hAnsi="Arial" w:cs="Arial" w:hint="eastAsia"/>
          <w:sz w:val="22"/>
          <w:lang w:eastAsia="ja-JP"/>
        </w:rPr>
        <w:t>量産</w:t>
      </w:r>
      <w:r>
        <w:rPr>
          <w:rFonts w:ascii="Arial" w:eastAsia="DengXian" w:hAnsi="Arial" w:cs="Arial"/>
          <w:sz w:val="22"/>
        </w:rPr>
        <w:t>サプライヤーと</w:t>
      </w:r>
      <w:r>
        <w:rPr>
          <w:rFonts w:ascii="Arial" w:eastAsia="DengXian" w:hAnsi="Arial" w:cs="Arial" w:hint="eastAsia"/>
          <w:sz w:val="22"/>
          <w:lang w:eastAsia="ja-JP"/>
        </w:rPr>
        <w:t>広く知らせている禾多テク</w:t>
      </w:r>
      <w:r>
        <w:rPr>
          <w:rFonts w:ascii="Arial" w:eastAsia="DengXian" w:hAnsi="Arial" w:cs="Arial"/>
          <w:sz w:val="22"/>
        </w:rPr>
        <w:t>は</w:t>
      </w:r>
      <w:r>
        <w:rPr>
          <w:rFonts w:ascii="Arial" w:eastAsia="DengXian" w:hAnsi="Arial" w:cs="Arial" w:hint="eastAsia"/>
          <w:sz w:val="22"/>
          <w:lang w:eastAsia="ja-JP"/>
        </w:rPr>
        <w:t>、</w:t>
      </w:r>
      <w:r>
        <w:rPr>
          <w:rFonts w:ascii="Arial" w:eastAsia="DengXian" w:hAnsi="Arial" w:cs="Arial"/>
          <w:sz w:val="22"/>
        </w:rPr>
        <w:t>人工知能アルゴリズムから</w:t>
      </w:r>
      <w:r>
        <w:rPr>
          <w:rFonts w:ascii="Arial" w:eastAsia="DengXian" w:hAnsi="Arial" w:cs="Arial" w:hint="eastAsia"/>
          <w:sz w:val="22"/>
          <w:lang w:eastAsia="ja-JP"/>
        </w:rPr>
        <w:t>嵌入式</w:t>
      </w:r>
      <w:r>
        <w:rPr>
          <w:rFonts w:ascii="Arial" w:eastAsia="DengXian" w:hAnsi="Arial" w:cs="Arial"/>
          <w:sz w:val="22"/>
        </w:rPr>
        <w:t>システムまでだけでなく、クローズドループビッグデータからシステム</w:t>
      </w:r>
      <w:r>
        <w:rPr>
          <w:rFonts w:ascii="Arial" w:eastAsia="DengXian" w:hAnsi="Arial" w:cs="Arial" w:hint="eastAsia"/>
          <w:sz w:val="22"/>
          <w:lang w:eastAsia="ja-JP"/>
        </w:rPr>
        <w:t>更新</w:t>
      </w:r>
      <w:r>
        <w:rPr>
          <w:rFonts w:ascii="Arial" w:eastAsia="DengXian" w:hAnsi="Arial" w:cs="Arial"/>
          <w:sz w:val="22"/>
        </w:rPr>
        <w:t>進化まで</w:t>
      </w:r>
      <w:r>
        <w:rPr>
          <w:rFonts w:ascii="Arial" w:eastAsia="DengXian" w:hAnsi="Arial" w:cs="Arial" w:hint="eastAsia"/>
          <w:sz w:val="22"/>
          <w:lang w:eastAsia="ja-JP"/>
        </w:rPr>
        <w:t>も</w:t>
      </w:r>
      <w:r>
        <w:rPr>
          <w:rFonts w:ascii="Arial" w:eastAsia="DengXian" w:hAnsi="Arial" w:cs="Arial"/>
          <w:sz w:val="22"/>
        </w:rPr>
        <w:t>、完全なレイアウトを確立し</w:t>
      </w:r>
      <w:r>
        <w:rPr>
          <w:rFonts w:ascii="Arial" w:eastAsia="DengXian" w:hAnsi="Arial" w:cs="Arial" w:hint="eastAsia"/>
          <w:sz w:val="22"/>
          <w:lang w:eastAsia="ja-JP"/>
        </w:rPr>
        <w:t>ています</w:t>
      </w:r>
      <w:r>
        <w:rPr>
          <w:rFonts w:ascii="Arial" w:eastAsia="DengXian" w:hAnsi="Arial" w:cs="Arial"/>
          <w:sz w:val="22"/>
        </w:rPr>
        <w:t>。自動運転</w:t>
      </w:r>
      <w:r>
        <w:rPr>
          <w:rFonts w:ascii="Arial" w:eastAsia="DengXian" w:hAnsi="Arial" w:cs="Arial" w:hint="eastAsia"/>
          <w:sz w:val="22"/>
          <w:lang w:eastAsia="ja-JP"/>
        </w:rPr>
        <w:t>に関する</w:t>
      </w:r>
      <w:r>
        <w:rPr>
          <w:rFonts w:ascii="Arial" w:eastAsia="DengXian" w:hAnsi="Arial" w:cs="Arial"/>
          <w:sz w:val="22"/>
        </w:rPr>
        <w:t>フルスタック</w:t>
      </w:r>
      <w:r>
        <w:rPr>
          <w:rFonts w:ascii="Arial" w:eastAsia="DengXian" w:hAnsi="Arial" w:cs="Arial" w:hint="eastAsia"/>
          <w:sz w:val="22"/>
          <w:lang w:eastAsia="ja-JP"/>
        </w:rPr>
        <w:t>研究開発の能力が備えています。</w:t>
      </w:r>
    </w:p>
    <w:p w:rsidR="0056049C" w:rsidRDefault="0056049C">
      <w:pPr>
        <w:spacing w:before="120" w:after="120" w:line="288" w:lineRule="auto"/>
        <w:ind w:rightChars="-350" w:right="-735"/>
        <w:jc w:val="left"/>
        <w:rPr>
          <w:rFonts w:ascii="Arial" w:eastAsia="DengXian" w:hAnsi="Arial" w:cs="Arial"/>
          <w:sz w:val="22"/>
          <w:lang w:eastAsia="ja-JP"/>
        </w:rPr>
      </w:pPr>
    </w:p>
    <w:p w:rsidR="0056049C" w:rsidRDefault="003E4AE6">
      <w:pPr>
        <w:spacing w:before="120" w:after="120" w:line="288" w:lineRule="auto"/>
        <w:ind w:rightChars="-350" w:right="-735"/>
        <w:jc w:val="left"/>
        <w:rPr>
          <w:rFonts w:ascii="Arial" w:eastAsia="DengXian" w:hAnsi="Arial" w:cs="Arial"/>
          <w:sz w:val="22"/>
        </w:rPr>
      </w:pPr>
      <w:r>
        <w:rPr>
          <w:rFonts w:ascii="Arial" w:eastAsia="DengXian" w:hAnsi="Arial" w:cs="Arial"/>
          <w:sz w:val="22"/>
        </w:rPr>
        <w:t>昨年</w:t>
      </w:r>
      <w:r>
        <w:rPr>
          <w:rFonts w:ascii="Arial" w:eastAsia="DengXian" w:hAnsi="Arial" w:cs="Arial"/>
          <w:sz w:val="22"/>
        </w:rPr>
        <w:t>11</w:t>
      </w:r>
      <w:r>
        <w:rPr>
          <w:rFonts w:ascii="Arial" w:eastAsia="DengXian" w:hAnsi="Arial" w:cs="Arial"/>
          <w:sz w:val="22"/>
        </w:rPr>
        <w:t>月、</w:t>
      </w:r>
      <w:r>
        <w:rPr>
          <w:rFonts w:ascii="Arial" w:eastAsia="DengXian" w:hAnsi="Arial" w:cs="Arial" w:hint="eastAsia"/>
          <w:sz w:val="22"/>
          <w:lang w:eastAsia="ja-JP"/>
        </w:rPr>
        <w:t>禾多テクは</w:t>
      </w:r>
      <w:r>
        <w:rPr>
          <w:rFonts w:ascii="Arial" w:eastAsia="DengXian" w:hAnsi="Arial" w:cs="Arial"/>
          <w:sz w:val="22"/>
        </w:rPr>
        <w:t>GAC</w:t>
      </w:r>
      <w:r>
        <w:rPr>
          <w:rFonts w:ascii="Arial" w:eastAsia="DengXian" w:hAnsi="Arial" w:cs="Arial"/>
          <w:sz w:val="22"/>
        </w:rPr>
        <w:t>グループと</w:t>
      </w:r>
      <w:r>
        <w:rPr>
          <w:rFonts w:ascii="Arial" w:eastAsia="DengXian" w:hAnsi="Arial" w:cs="Arial" w:hint="eastAsia"/>
          <w:sz w:val="22"/>
          <w:lang w:eastAsia="ja-JP"/>
        </w:rPr>
        <w:t>深めて合作協定を締結し</w:t>
      </w:r>
      <w:r>
        <w:rPr>
          <w:rFonts w:ascii="Arial" w:eastAsia="DengXian" w:hAnsi="Arial" w:cs="Arial"/>
          <w:sz w:val="22"/>
        </w:rPr>
        <w:t>、</w:t>
      </w:r>
      <w:r>
        <w:rPr>
          <w:rFonts w:ascii="Arial" w:eastAsia="DengXian" w:hAnsi="Arial" w:cs="Arial"/>
          <w:sz w:val="22"/>
        </w:rPr>
        <w:t>GAC</w:t>
      </w:r>
      <w:r>
        <w:rPr>
          <w:rFonts w:ascii="Arial" w:eastAsia="DengXian" w:hAnsi="Arial" w:cs="Arial" w:hint="eastAsia"/>
          <w:sz w:val="22"/>
          <w:lang w:eastAsia="ja-JP"/>
        </w:rPr>
        <w:t>グループ</w:t>
      </w:r>
      <w:r>
        <w:rPr>
          <w:rFonts w:ascii="Arial" w:eastAsia="DengXian" w:hAnsi="Arial" w:cs="Arial"/>
          <w:sz w:val="22"/>
        </w:rPr>
        <w:t>から</w:t>
      </w:r>
      <w:r>
        <w:rPr>
          <w:rFonts w:ascii="Arial" w:eastAsia="DengXian" w:hAnsi="Arial" w:cs="Arial"/>
          <w:sz w:val="22"/>
        </w:rPr>
        <w:t>C1</w:t>
      </w:r>
      <w:r>
        <w:rPr>
          <w:rFonts w:ascii="Arial" w:eastAsia="DengXian" w:hAnsi="Arial" w:cs="Arial" w:hint="eastAsia"/>
          <w:sz w:val="22"/>
          <w:lang w:eastAsia="ja-JP"/>
        </w:rPr>
        <w:t>ラウンド</w:t>
      </w:r>
      <w:r>
        <w:rPr>
          <w:rFonts w:ascii="Arial" w:eastAsia="DengXian" w:hAnsi="Arial" w:cs="Arial"/>
          <w:sz w:val="22"/>
        </w:rPr>
        <w:t>の独占融資を受けました。</w:t>
      </w:r>
      <w:r>
        <w:rPr>
          <w:rFonts w:ascii="Arial" w:eastAsia="DengXian" w:hAnsi="Arial" w:cs="Arial" w:hint="eastAsia"/>
          <w:sz w:val="22"/>
          <w:lang w:eastAsia="ja-JP"/>
        </w:rPr>
        <w:t>両方</w:t>
      </w:r>
      <w:r>
        <w:rPr>
          <w:rFonts w:ascii="Arial" w:eastAsia="DengXian" w:hAnsi="Arial" w:cs="Arial"/>
          <w:sz w:val="22"/>
        </w:rPr>
        <w:t>は</w:t>
      </w:r>
      <w:r>
        <w:rPr>
          <w:rFonts w:ascii="Arial" w:eastAsia="DengXian" w:hAnsi="Arial" w:cs="Arial" w:hint="eastAsia"/>
          <w:sz w:val="22"/>
          <w:lang w:eastAsia="ja-JP"/>
        </w:rPr>
        <w:t>優位な</w:t>
      </w:r>
      <w:r>
        <w:rPr>
          <w:rFonts w:ascii="Arial" w:eastAsia="DengXian" w:hAnsi="Arial" w:cs="Arial"/>
          <w:sz w:val="22"/>
        </w:rPr>
        <w:t>資源を統合し、</w:t>
      </w:r>
      <w:r>
        <w:rPr>
          <w:rFonts w:ascii="Arial" w:eastAsia="DengXian" w:hAnsi="Arial" w:cs="Arial" w:hint="eastAsia"/>
          <w:sz w:val="22"/>
          <w:lang w:eastAsia="ja-JP"/>
        </w:rPr>
        <w:t>自動運転</w:t>
      </w:r>
      <w:r>
        <w:rPr>
          <w:rFonts w:ascii="Arial" w:eastAsia="DengXian" w:hAnsi="Arial" w:cs="Arial"/>
          <w:sz w:val="22"/>
        </w:rPr>
        <w:t>の産業化を実施するために協力している。計画によると、</w:t>
      </w:r>
      <w:r>
        <w:rPr>
          <w:rFonts w:ascii="Arial" w:eastAsia="DengXian" w:hAnsi="Arial" w:cs="Arial" w:hint="eastAsia"/>
          <w:sz w:val="22"/>
          <w:lang w:eastAsia="ja-JP"/>
        </w:rPr>
        <w:t>禾多テク</w:t>
      </w:r>
      <w:r>
        <w:rPr>
          <w:rFonts w:ascii="Arial" w:eastAsia="DengXian" w:hAnsi="Arial" w:cs="Arial"/>
          <w:sz w:val="22"/>
        </w:rPr>
        <w:t>の自動運転</w:t>
      </w:r>
      <w:r>
        <w:rPr>
          <w:rFonts w:ascii="Arial" w:eastAsia="DengXian" w:hAnsi="Arial" w:cs="Arial" w:hint="eastAsia"/>
          <w:sz w:val="22"/>
          <w:lang w:eastAsia="ja-JP"/>
        </w:rPr>
        <w:t>プラン</w:t>
      </w:r>
      <w:r>
        <w:rPr>
          <w:rFonts w:ascii="Arial" w:eastAsia="DengXian" w:hAnsi="Arial" w:cs="Arial"/>
          <w:sz w:val="22"/>
        </w:rPr>
        <w:t>は、</w:t>
      </w:r>
      <w:r>
        <w:rPr>
          <w:rFonts w:ascii="Arial" w:eastAsia="DengXian" w:hAnsi="Arial" w:cs="Arial"/>
          <w:sz w:val="22"/>
        </w:rPr>
        <w:t>2022</w:t>
      </w:r>
      <w:r>
        <w:rPr>
          <w:rFonts w:ascii="Arial" w:eastAsia="DengXian" w:hAnsi="Arial" w:cs="Arial"/>
          <w:sz w:val="22"/>
        </w:rPr>
        <w:t>年から</w:t>
      </w:r>
      <w:r>
        <w:rPr>
          <w:rFonts w:ascii="Arial" w:eastAsia="DengXian" w:hAnsi="Arial" w:cs="Arial" w:hint="eastAsia"/>
          <w:sz w:val="22"/>
          <w:lang w:eastAsia="ja-JP"/>
        </w:rPr>
        <w:t>徐々に</w:t>
      </w:r>
      <w:r>
        <w:rPr>
          <w:rFonts w:ascii="Arial" w:eastAsia="DengXian" w:hAnsi="Arial" w:cs="Arial"/>
          <w:sz w:val="22"/>
        </w:rPr>
        <w:t>GAC </w:t>
      </w:r>
      <w:proofErr w:type="spellStart"/>
      <w:r>
        <w:rPr>
          <w:rFonts w:ascii="Arial" w:eastAsia="DengXian" w:hAnsi="Arial" w:cs="Arial"/>
          <w:sz w:val="22"/>
        </w:rPr>
        <w:t>Trumpchi</w:t>
      </w:r>
      <w:proofErr w:type="spellEnd"/>
      <w:r>
        <w:rPr>
          <w:rFonts w:ascii="Arial" w:eastAsia="DengXian" w:hAnsi="Arial" w:cs="Arial"/>
          <w:sz w:val="22"/>
        </w:rPr>
        <w:t>と</w:t>
      </w:r>
      <w:r>
        <w:rPr>
          <w:rFonts w:ascii="Arial" w:eastAsia="DengXian" w:hAnsi="Arial" w:cs="Arial"/>
          <w:sz w:val="22"/>
        </w:rPr>
        <w:t>GAC AION</w:t>
      </w:r>
      <w:r>
        <w:rPr>
          <w:rFonts w:ascii="Arial" w:eastAsia="DengXian" w:hAnsi="Arial" w:cs="Arial" w:hint="eastAsia"/>
          <w:sz w:val="22"/>
          <w:lang w:eastAsia="ja-JP"/>
        </w:rPr>
        <w:t>など</w:t>
      </w:r>
      <w:r>
        <w:rPr>
          <w:rFonts w:ascii="Arial" w:eastAsia="DengXian" w:hAnsi="Arial" w:cs="Arial"/>
          <w:sz w:val="22"/>
        </w:rPr>
        <w:t>のさまざまなモデルの</w:t>
      </w:r>
      <w:r>
        <w:rPr>
          <w:rFonts w:ascii="Arial" w:eastAsia="DengXian" w:hAnsi="Arial" w:cs="Arial" w:hint="eastAsia"/>
          <w:sz w:val="22"/>
          <w:lang w:eastAsia="ja-JP"/>
        </w:rPr>
        <w:t>量産</w:t>
      </w:r>
      <w:r>
        <w:rPr>
          <w:rFonts w:ascii="Arial" w:eastAsia="DengXian" w:hAnsi="Arial" w:cs="Arial"/>
          <w:sz w:val="22"/>
        </w:rPr>
        <w:t>に</w:t>
      </w:r>
      <w:r>
        <w:rPr>
          <w:rFonts w:ascii="Arial" w:eastAsia="DengXian" w:hAnsi="Arial" w:cs="Arial" w:hint="eastAsia"/>
          <w:sz w:val="22"/>
          <w:lang w:eastAsia="ja-JP"/>
        </w:rPr>
        <w:t>搭載</w:t>
      </w:r>
      <w:r>
        <w:rPr>
          <w:rFonts w:ascii="Arial" w:eastAsia="DengXian" w:hAnsi="Arial" w:cs="Arial"/>
          <w:sz w:val="22"/>
        </w:rPr>
        <w:t>される予定です。</w:t>
      </w:r>
    </w:p>
    <w:p w:rsidR="0056049C" w:rsidRDefault="0056049C">
      <w:pPr>
        <w:spacing w:before="120" w:after="120" w:line="288" w:lineRule="auto"/>
        <w:ind w:rightChars="-350" w:right="-735"/>
        <w:jc w:val="left"/>
        <w:rPr>
          <w:rFonts w:ascii="Arial" w:eastAsia="DengXian" w:hAnsi="Arial" w:cs="Arial"/>
          <w:sz w:val="22"/>
        </w:rPr>
      </w:pPr>
    </w:p>
    <w:p w:rsidR="0056049C" w:rsidRDefault="003E4AE6">
      <w:pPr>
        <w:spacing w:before="120" w:after="120" w:line="288" w:lineRule="auto"/>
        <w:ind w:rightChars="-350" w:right="-735"/>
        <w:jc w:val="left"/>
        <w:rPr>
          <w:rFonts w:ascii="Arial" w:eastAsia="DengXian" w:hAnsi="Arial" w:cs="Arial"/>
          <w:sz w:val="22"/>
        </w:rPr>
      </w:pPr>
      <w:r>
        <w:rPr>
          <w:rFonts w:ascii="Arial" w:eastAsia="DengXian" w:hAnsi="Arial" w:cs="Arial"/>
          <w:sz w:val="22"/>
        </w:rPr>
        <w:t>GAC</w:t>
      </w:r>
      <w:r>
        <w:rPr>
          <w:rFonts w:ascii="Arial" w:eastAsia="DengXian" w:hAnsi="Arial" w:cs="Arial"/>
          <w:sz w:val="22"/>
        </w:rPr>
        <w:t>グループとの</w:t>
      </w:r>
      <w:r>
        <w:rPr>
          <w:rFonts w:ascii="Arial" w:eastAsia="DengXian" w:hAnsi="Arial" w:cs="Arial" w:hint="eastAsia"/>
          <w:sz w:val="22"/>
          <w:lang w:eastAsia="ja-JP"/>
        </w:rPr>
        <w:t>深く</w:t>
      </w:r>
      <w:r>
        <w:rPr>
          <w:rFonts w:ascii="Arial" w:eastAsia="DengXian" w:hAnsi="Arial" w:cs="Arial"/>
          <w:sz w:val="22"/>
        </w:rPr>
        <w:t>協力</w:t>
      </w:r>
      <w:r>
        <w:rPr>
          <w:rFonts w:ascii="Arial" w:eastAsia="DengXian" w:hAnsi="Arial" w:cs="Arial" w:hint="eastAsia"/>
          <w:sz w:val="22"/>
          <w:lang w:eastAsia="ja-JP"/>
        </w:rPr>
        <w:t>するほか</w:t>
      </w:r>
      <w:r>
        <w:rPr>
          <w:rFonts w:ascii="Arial" w:eastAsia="DengXian" w:hAnsi="Arial" w:cs="Arial"/>
          <w:sz w:val="22"/>
        </w:rPr>
        <w:t>、</w:t>
      </w:r>
      <w:r>
        <w:rPr>
          <w:rFonts w:ascii="Arial" w:eastAsia="DengXian" w:hAnsi="Arial" w:cs="Arial" w:hint="eastAsia"/>
          <w:sz w:val="22"/>
          <w:lang w:eastAsia="ja-JP"/>
        </w:rPr>
        <w:t>禾多テク</w:t>
      </w:r>
      <w:r>
        <w:rPr>
          <w:rFonts w:ascii="Arial" w:eastAsia="DengXian" w:hAnsi="Arial" w:cs="Arial"/>
          <w:sz w:val="22"/>
        </w:rPr>
        <w:t>はプラットフォーム自動運転開発サービスを多くの大手</w:t>
      </w:r>
      <w:r>
        <w:rPr>
          <w:rFonts w:ascii="Arial" w:eastAsia="DengXian" w:hAnsi="Arial" w:cs="Arial" w:hint="eastAsia"/>
          <w:sz w:val="22"/>
          <w:lang w:eastAsia="ja-JP"/>
        </w:rPr>
        <w:t>自動車</w:t>
      </w:r>
      <w:r>
        <w:rPr>
          <w:rFonts w:ascii="Arial" w:eastAsia="DengXian" w:hAnsi="Arial" w:cs="Arial"/>
          <w:sz w:val="22"/>
        </w:rPr>
        <w:t>企業に提供します。</w:t>
      </w:r>
      <w:r>
        <w:rPr>
          <w:rFonts w:ascii="Arial" w:eastAsia="DengXian" w:hAnsi="Arial" w:cs="Arial" w:hint="eastAsia"/>
          <w:sz w:val="22"/>
          <w:lang w:eastAsia="ja-JP"/>
        </w:rPr>
        <w:t>禾多テク</w:t>
      </w:r>
      <w:r>
        <w:rPr>
          <w:rFonts w:ascii="Arial" w:eastAsia="DengXian" w:hAnsi="Arial" w:cs="Arial"/>
          <w:sz w:val="22"/>
        </w:rPr>
        <w:t>によ</w:t>
      </w:r>
      <w:r>
        <w:rPr>
          <w:rFonts w:ascii="Arial" w:eastAsia="DengXian" w:hAnsi="Arial" w:cs="Arial" w:hint="eastAsia"/>
          <w:sz w:val="22"/>
          <w:lang w:eastAsia="ja-JP"/>
        </w:rPr>
        <w:t>る</w:t>
      </w:r>
      <w:r>
        <w:rPr>
          <w:rFonts w:ascii="Arial" w:eastAsia="DengXian" w:hAnsi="Arial" w:cs="Arial"/>
          <w:sz w:val="22"/>
        </w:rPr>
        <w:t>独自に開発された自動運転ドメインコントローラーは、</w:t>
      </w:r>
      <w:r>
        <w:rPr>
          <w:rFonts w:ascii="Arial" w:eastAsia="DengXian" w:hAnsi="Arial" w:cs="Arial"/>
          <w:sz w:val="22"/>
        </w:rPr>
        <w:t>2022</w:t>
      </w:r>
      <w:r>
        <w:rPr>
          <w:rFonts w:ascii="Arial" w:eastAsia="DengXian" w:hAnsi="Arial" w:cs="Arial"/>
          <w:sz w:val="22"/>
        </w:rPr>
        <w:t>年に多くの大手</w:t>
      </w:r>
      <w:r>
        <w:rPr>
          <w:rFonts w:ascii="Arial" w:eastAsia="DengXian" w:hAnsi="Arial" w:cs="Arial" w:hint="eastAsia"/>
          <w:sz w:val="22"/>
          <w:lang w:eastAsia="ja-JP"/>
        </w:rPr>
        <w:t>自主</w:t>
      </w:r>
      <w:r>
        <w:rPr>
          <w:rFonts w:ascii="Arial" w:eastAsia="DengXian" w:hAnsi="Arial" w:cs="Arial"/>
          <w:sz w:val="22"/>
        </w:rPr>
        <w:t>ブランド</w:t>
      </w:r>
      <w:r>
        <w:rPr>
          <w:rFonts w:ascii="Arial" w:eastAsia="DengXian" w:hAnsi="Arial" w:cs="Arial" w:hint="eastAsia"/>
          <w:sz w:val="22"/>
          <w:lang w:eastAsia="ja-JP"/>
        </w:rPr>
        <w:t>自動車企業</w:t>
      </w:r>
      <w:r>
        <w:rPr>
          <w:rFonts w:ascii="Arial" w:eastAsia="DengXian" w:hAnsi="Arial" w:cs="Arial"/>
          <w:sz w:val="22"/>
        </w:rPr>
        <w:t>に指定され、</w:t>
      </w:r>
      <w:r>
        <w:rPr>
          <w:rFonts w:ascii="Arial" w:eastAsia="DengXian" w:hAnsi="Arial" w:cs="Arial"/>
          <w:sz w:val="22"/>
        </w:rPr>
        <w:t>2023</w:t>
      </w:r>
      <w:r>
        <w:rPr>
          <w:rFonts w:ascii="Arial" w:eastAsia="DengXian" w:hAnsi="Arial" w:cs="Arial"/>
          <w:sz w:val="22"/>
        </w:rPr>
        <w:t>年に</w:t>
      </w:r>
      <w:r>
        <w:rPr>
          <w:rFonts w:ascii="Arial" w:eastAsia="DengXian" w:hAnsi="Arial" w:cs="Arial" w:hint="eastAsia"/>
          <w:sz w:val="22"/>
          <w:lang w:eastAsia="ja-JP"/>
        </w:rPr>
        <w:t>量産して</w:t>
      </w:r>
      <w:r>
        <w:rPr>
          <w:rFonts w:ascii="Arial" w:eastAsia="DengXian" w:hAnsi="Arial" w:cs="Arial"/>
          <w:sz w:val="22"/>
        </w:rPr>
        <w:t>発売され</w:t>
      </w:r>
      <w:r>
        <w:rPr>
          <w:rFonts w:ascii="Arial" w:eastAsia="DengXian" w:hAnsi="Arial" w:cs="Arial" w:hint="eastAsia"/>
          <w:sz w:val="22"/>
          <w:lang w:eastAsia="ja-JP"/>
        </w:rPr>
        <w:t>る予定です</w:t>
      </w:r>
      <w:r>
        <w:rPr>
          <w:rFonts w:ascii="Arial" w:eastAsia="DengXian" w:hAnsi="Arial" w:cs="Arial"/>
          <w:sz w:val="22"/>
        </w:rPr>
        <w:t>。</w:t>
      </w:r>
    </w:p>
    <w:p w:rsidR="0056049C" w:rsidRDefault="0056049C">
      <w:pPr>
        <w:spacing w:before="120" w:after="120" w:line="288" w:lineRule="auto"/>
        <w:ind w:rightChars="-350" w:right="-735"/>
        <w:jc w:val="left"/>
        <w:rPr>
          <w:rFonts w:ascii="Arial" w:eastAsia="DengXian" w:hAnsi="Arial" w:cs="Arial"/>
          <w:sz w:val="22"/>
        </w:rPr>
      </w:pPr>
    </w:p>
    <w:p w:rsidR="0056049C" w:rsidRDefault="003E4AE6">
      <w:pPr>
        <w:spacing w:before="120" w:after="120" w:line="288" w:lineRule="auto"/>
        <w:ind w:rightChars="-350" w:right="-735"/>
        <w:jc w:val="left"/>
        <w:rPr>
          <w:rFonts w:ascii="SimSun" w:eastAsia="SimSun" w:hAnsi="SimSun" w:cs="SimSun"/>
          <w:sz w:val="24"/>
          <w:szCs w:val="24"/>
        </w:rPr>
      </w:pPr>
      <w:r>
        <w:rPr>
          <w:rFonts w:ascii="SimSun" w:eastAsia="SimSun" w:hAnsi="SimSun" w:cs="SimSun"/>
          <w:sz w:val="24"/>
          <w:szCs w:val="24"/>
        </w:rPr>
        <w:t>Company</w:t>
      </w:r>
      <w:r>
        <w:rPr>
          <w:rFonts w:ascii="SimSun" w:eastAsia="SimSun" w:hAnsi="SimSun" w:cs="SimSun" w:hint="eastAsia"/>
          <w:sz w:val="24"/>
          <w:szCs w:val="24"/>
        </w:rPr>
        <w:t xml:space="preserve">: </w:t>
      </w:r>
      <w:proofErr w:type="spellStart"/>
      <w:r>
        <w:rPr>
          <w:rFonts w:ascii="SimSun" w:eastAsia="SimSun" w:hAnsi="SimSun" w:cs="SimSun"/>
          <w:sz w:val="24"/>
          <w:szCs w:val="24"/>
        </w:rPr>
        <w:t>HoloMati</w:t>
      </w:r>
      <w:r>
        <w:rPr>
          <w:rFonts w:ascii="SimSun" w:eastAsia="SimSun" w:hAnsi="SimSun" w:cs="SimSun"/>
          <w:sz w:val="24"/>
          <w:szCs w:val="24"/>
        </w:rPr>
        <w:t>c</w:t>
      </w:r>
      <w:proofErr w:type="spellEnd"/>
      <w:r>
        <w:rPr>
          <w:rFonts w:ascii="SimSun" w:eastAsia="SimSun" w:hAnsi="SimSun" w:cs="SimSun"/>
          <w:sz w:val="24"/>
          <w:szCs w:val="24"/>
        </w:rPr>
        <w:t> Technology (Beijing) Co., Ltd.</w:t>
      </w:r>
      <w:r>
        <w:rPr>
          <w:rFonts w:ascii="SimSun" w:eastAsia="SimSun" w:hAnsi="SimSun" w:cs="SimSun"/>
          <w:sz w:val="24"/>
          <w:szCs w:val="24"/>
        </w:rPr>
        <w:br/>
        <w:t>Contact Person</w:t>
      </w:r>
      <w:r>
        <w:rPr>
          <w:rFonts w:ascii="SimSun" w:eastAsia="SimSun" w:hAnsi="SimSun" w:cs="SimSun" w:hint="eastAsia"/>
          <w:sz w:val="24"/>
          <w:szCs w:val="24"/>
        </w:rPr>
        <w:t xml:space="preserve">: </w:t>
      </w:r>
      <w:r>
        <w:rPr>
          <w:rFonts w:ascii="SimSun" w:eastAsia="SimSun" w:hAnsi="SimSun" w:cs="SimSun"/>
          <w:sz w:val="24"/>
          <w:szCs w:val="24"/>
        </w:rPr>
        <w:t>lixingzhi@holomatic.com</w:t>
      </w:r>
      <w:r>
        <w:rPr>
          <w:rFonts w:ascii="SimSun" w:eastAsia="SimSun" w:hAnsi="SimSun" w:cs="SimSun"/>
          <w:sz w:val="24"/>
          <w:szCs w:val="24"/>
        </w:rPr>
        <w:br/>
        <w:t>Email:</w:t>
      </w:r>
      <w:r>
        <w:rPr>
          <w:rFonts w:ascii="SimSun" w:eastAsia="SimSun" w:hAnsi="SimSun" w:cs="SimSun" w:hint="eastAsia"/>
          <w:sz w:val="24"/>
          <w:szCs w:val="24"/>
        </w:rPr>
        <w:t xml:space="preserve"> </w:t>
      </w:r>
      <w:r>
        <w:rPr>
          <w:rFonts w:ascii="SimSun" w:eastAsia="SimSun" w:hAnsi="SimSun" w:cs="SimSun"/>
          <w:sz w:val="24"/>
          <w:szCs w:val="24"/>
        </w:rPr>
        <w:t>lixingzhi@holomatic.com</w:t>
      </w:r>
      <w:r>
        <w:rPr>
          <w:rFonts w:ascii="SimSun" w:eastAsia="SimSun" w:hAnsi="SimSun" w:cs="SimSun"/>
          <w:sz w:val="24"/>
          <w:szCs w:val="24"/>
        </w:rPr>
        <w:br/>
        <w:t>Website:</w:t>
      </w:r>
      <w:r>
        <w:rPr>
          <w:rFonts w:ascii="SimSun" w:eastAsia="SimSun" w:hAnsi="SimSun" w:cs="SimSun" w:hint="eastAsia"/>
          <w:sz w:val="24"/>
          <w:szCs w:val="24"/>
        </w:rPr>
        <w:t xml:space="preserve"> </w:t>
      </w:r>
      <w:r>
        <w:rPr>
          <w:rFonts w:ascii="SimSun" w:eastAsia="SimSun" w:hAnsi="SimSun" w:cs="SimSun"/>
          <w:sz w:val="24"/>
          <w:szCs w:val="24"/>
        </w:rPr>
        <w:t>www.holomatic.com</w:t>
      </w:r>
      <w:r>
        <w:rPr>
          <w:rFonts w:ascii="SimSun" w:eastAsia="SimSun" w:hAnsi="SimSun" w:cs="SimSun"/>
          <w:sz w:val="24"/>
          <w:szCs w:val="24"/>
        </w:rPr>
        <w:br/>
        <w:t>Telephone:</w:t>
      </w:r>
      <w:r>
        <w:rPr>
          <w:rFonts w:ascii="SimSun" w:eastAsia="SimSun" w:hAnsi="SimSun" w:cs="SimSun" w:hint="eastAsia"/>
          <w:sz w:val="24"/>
          <w:szCs w:val="24"/>
        </w:rPr>
        <w:t xml:space="preserve"> </w:t>
      </w:r>
      <w:r>
        <w:rPr>
          <w:rFonts w:ascii="SimSun" w:eastAsia="SimSun" w:hAnsi="SimSun" w:cs="SimSun"/>
          <w:sz w:val="24"/>
          <w:szCs w:val="24"/>
        </w:rPr>
        <w:t>+86 18600581109</w:t>
      </w:r>
      <w:r>
        <w:rPr>
          <w:rFonts w:ascii="SimSun" w:eastAsia="SimSun" w:hAnsi="SimSun" w:cs="SimSun"/>
          <w:sz w:val="24"/>
          <w:szCs w:val="24"/>
        </w:rPr>
        <w:br/>
        <w:t>City</w:t>
      </w:r>
      <w:r>
        <w:rPr>
          <w:rFonts w:ascii="SimSun" w:eastAsia="SimSun" w:hAnsi="SimSun" w:cs="SimSun" w:hint="eastAsia"/>
          <w:sz w:val="24"/>
          <w:szCs w:val="24"/>
        </w:rPr>
        <w:t xml:space="preserve">: </w:t>
      </w:r>
      <w:proofErr w:type="spellStart"/>
      <w:r>
        <w:rPr>
          <w:rFonts w:ascii="SimSun" w:eastAsia="SimSun" w:hAnsi="SimSun" w:cs="SimSun"/>
          <w:sz w:val="24"/>
          <w:szCs w:val="24"/>
        </w:rPr>
        <w:t>Beijing,China</w:t>
      </w:r>
      <w:proofErr w:type="spellEnd"/>
      <w:r>
        <w:rPr>
          <w:rFonts w:ascii="SimSun" w:eastAsia="SimSun" w:hAnsi="SimSun" w:cs="SimSun"/>
          <w:sz w:val="24"/>
          <w:szCs w:val="24"/>
        </w:rPr>
        <w:br/>
        <w:t>Address</w:t>
      </w:r>
      <w:r>
        <w:rPr>
          <w:rFonts w:ascii="SimSun" w:eastAsia="SimSun" w:hAnsi="SimSun" w:cs="SimSun" w:hint="eastAsia"/>
          <w:sz w:val="24"/>
          <w:szCs w:val="24"/>
        </w:rPr>
        <w:t xml:space="preserve">: </w:t>
      </w:r>
      <w:proofErr w:type="spellStart"/>
      <w:r>
        <w:rPr>
          <w:rFonts w:ascii="SimSun" w:eastAsia="SimSun" w:hAnsi="SimSun" w:cs="SimSun"/>
          <w:sz w:val="24"/>
          <w:szCs w:val="24"/>
        </w:rPr>
        <w:t>Lowa</w:t>
      </w:r>
      <w:proofErr w:type="spellEnd"/>
      <w:r>
        <w:rPr>
          <w:rFonts w:ascii="SimSun" w:eastAsia="SimSun" w:hAnsi="SimSun" w:cs="SimSun"/>
          <w:sz w:val="24"/>
          <w:szCs w:val="24"/>
        </w:rPr>
        <w:t> Building Block </w:t>
      </w:r>
      <w:proofErr w:type="spellStart"/>
      <w:r>
        <w:rPr>
          <w:rFonts w:ascii="SimSun" w:eastAsia="SimSun" w:hAnsi="SimSun" w:cs="SimSun"/>
          <w:sz w:val="24"/>
          <w:szCs w:val="24"/>
        </w:rPr>
        <w:t>D</w:t>
      </w:r>
      <w:r>
        <w:rPr>
          <w:rFonts w:ascii="SimSun" w:eastAsia="SimSun" w:hAnsi="SimSun" w:cs="SimSun" w:hint="eastAsia"/>
          <w:sz w:val="24"/>
          <w:szCs w:val="24"/>
        </w:rPr>
        <w:t>,</w:t>
      </w:r>
      <w:r>
        <w:rPr>
          <w:rFonts w:ascii="SimSun" w:eastAsia="SimSun" w:hAnsi="SimSun" w:cs="SimSun"/>
          <w:sz w:val="24"/>
          <w:szCs w:val="24"/>
        </w:rPr>
        <w:t>Lizhezhonger</w:t>
      </w:r>
      <w:proofErr w:type="spellEnd"/>
      <w:r>
        <w:rPr>
          <w:rFonts w:ascii="SimSun" w:eastAsia="SimSun" w:hAnsi="SimSun" w:cs="SimSun"/>
          <w:sz w:val="24"/>
          <w:szCs w:val="24"/>
        </w:rPr>
        <w:t> Road</w:t>
      </w:r>
      <w:r>
        <w:rPr>
          <w:rFonts w:ascii="SimSun" w:eastAsia="SimSun" w:hAnsi="SimSun" w:cs="SimSun"/>
          <w:sz w:val="24"/>
          <w:szCs w:val="24"/>
        </w:rPr>
        <w:t>，</w:t>
      </w:r>
      <w:r>
        <w:rPr>
          <w:rFonts w:ascii="SimSun" w:eastAsia="SimSun" w:hAnsi="SimSun" w:cs="SimSun"/>
          <w:sz w:val="24"/>
          <w:szCs w:val="24"/>
        </w:rPr>
        <w:t>Chaoyang District</w:t>
      </w:r>
    </w:p>
    <w:p w:rsidR="00C40BCA" w:rsidRDefault="00C40BCA">
      <w:pPr>
        <w:spacing w:before="120" w:after="120" w:line="288" w:lineRule="auto"/>
        <w:ind w:rightChars="-350" w:right="-735"/>
        <w:jc w:val="left"/>
        <w:rPr>
          <w:rFonts w:ascii="Arial" w:eastAsia="DengXian" w:hAnsi="Arial" w:cs="Arial"/>
          <w:sz w:val="22"/>
        </w:rPr>
      </w:pPr>
    </w:p>
    <w:p w:rsidR="00C40BCA" w:rsidRDefault="00C40BCA">
      <w:pPr>
        <w:spacing w:before="120" w:after="120" w:line="288" w:lineRule="auto"/>
        <w:ind w:rightChars="-350" w:right="-735"/>
        <w:jc w:val="left"/>
        <w:rPr>
          <w:rFonts w:ascii="Arial" w:eastAsia="DengXian" w:hAnsi="Arial" w:cs="Arial" w:hint="eastAsia"/>
          <w:sz w:val="22"/>
        </w:rPr>
      </w:pPr>
      <w:r w:rsidRPr="00C40BCA">
        <w:rPr>
          <w:rFonts w:ascii="Arial" w:eastAsia="DengXian" w:hAnsi="Arial" w:cs="Arial" w:hint="eastAsia"/>
          <w:sz w:val="22"/>
        </w:rPr>
        <w:lastRenderedPageBreak/>
        <w:t>（日本語リリース：クライアント提供）</w:t>
      </w:r>
    </w:p>
    <w:sectPr w:rsidR="00C40BCA">
      <w:headerReference w:type="even" r:id="rId6"/>
      <w:headerReference w:type="default" r:id="rId7"/>
      <w:headerReference w:type="first" r:id="rId8"/>
      <w:pgSz w:w="11905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E4AE6">
      <w:r>
        <w:separator/>
      </w:r>
    </w:p>
  </w:endnote>
  <w:endnote w:type="continuationSeparator" w:id="0">
    <w:p w:rsidR="00000000" w:rsidRDefault="003E4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E4AE6">
      <w:r>
        <w:separator/>
      </w:r>
    </w:p>
  </w:footnote>
  <w:footnote w:type="continuationSeparator" w:id="0">
    <w:p w:rsidR="00000000" w:rsidRDefault="003E4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49C" w:rsidRDefault="0056049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49C" w:rsidRDefault="0056049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49C" w:rsidRDefault="0056049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defaultTabStop w:val="4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WYxZmQ1NGQ2Yjk4MjIzMWFkZjdmMTZjOTZkYTMwOGQifQ=="/>
  </w:docVars>
  <w:rsids>
    <w:rsidRoot w:val="00814015"/>
    <w:rsid w:val="00132784"/>
    <w:rsid w:val="0024715F"/>
    <w:rsid w:val="00363331"/>
    <w:rsid w:val="003E4AE6"/>
    <w:rsid w:val="0056049C"/>
    <w:rsid w:val="00573199"/>
    <w:rsid w:val="005F26D9"/>
    <w:rsid w:val="006A62DF"/>
    <w:rsid w:val="007C27C4"/>
    <w:rsid w:val="00814015"/>
    <w:rsid w:val="0086292C"/>
    <w:rsid w:val="00981611"/>
    <w:rsid w:val="00B26564"/>
    <w:rsid w:val="00C40BCA"/>
    <w:rsid w:val="00CE7D81"/>
    <w:rsid w:val="00E75474"/>
    <w:rsid w:val="00FA14F9"/>
    <w:rsid w:val="01E32BC1"/>
    <w:rsid w:val="02F357EC"/>
    <w:rsid w:val="05224B5A"/>
    <w:rsid w:val="20696A2C"/>
    <w:rsid w:val="20AE3662"/>
    <w:rsid w:val="2BCC7662"/>
    <w:rsid w:val="38636040"/>
    <w:rsid w:val="3A0F27E7"/>
    <w:rsid w:val="3B3C107A"/>
    <w:rsid w:val="4C0C3D62"/>
    <w:rsid w:val="52734E5C"/>
    <w:rsid w:val="52FA7B1A"/>
    <w:rsid w:val="5F0D12A2"/>
    <w:rsid w:val="60746C19"/>
    <w:rsid w:val="6F3B795C"/>
    <w:rsid w:val="73EE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9F2FCB"/>
  <w15:docId w15:val="{A3D4C739-E1C2-4660-A946-E3C77BB0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フッター (文字)"/>
    <w:basedOn w:val="a0"/>
    <w:link w:val="a3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東郷悦子</cp:lastModifiedBy>
  <cp:revision>5</cp:revision>
  <dcterms:created xsi:type="dcterms:W3CDTF">2022-12-07T01:42:00Z</dcterms:created>
  <dcterms:modified xsi:type="dcterms:W3CDTF">2022-12-07T01:45:00Z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38B2F17B5C8F43F2AE3BEA9D34A43CC1</vt:lpwstr>
  </property>
</Properties>
</file>