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72D61" w14:textId="77777777" w:rsidR="006D2E53" w:rsidRPr="00244ED7" w:rsidRDefault="006D2E53" w:rsidP="00AB0AEC">
      <w:pPr>
        <w:jc w:val="center"/>
        <w:rPr>
          <w:b/>
          <w:bCs/>
        </w:rPr>
      </w:pPr>
      <w:r w:rsidRPr="00244ED7">
        <w:rPr>
          <w:b/>
          <w:bCs/>
        </w:rPr>
        <w:t xml:space="preserve">'OMP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마이애미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컨퍼런스</w:t>
      </w:r>
      <w:proofErr w:type="spellEnd"/>
      <w:r w:rsidRPr="00244ED7">
        <w:rPr>
          <w:b/>
          <w:bCs/>
        </w:rPr>
        <w:t xml:space="preserve"> 2025: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공급망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비전을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현실로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바꾸는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인간과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b/>
          <w:bCs/>
        </w:rPr>
        <w:t>AI</w:t>
      </w:r>
      <w:r w:rsidRPr="00244ED7">
        <w:rPr>
          <w:rFonts w:ascii="Malgun Gothic" w:eastAsia="Malgun Gothic" w:hAnsi="Malgun Gothic" w:cs="Malgun Gothic" w:hint="eastAsia"/>
          <w:b/>
          <w:bCs/>
        </w:rPr>
        <w:t>의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시너지</w:t>
      </w:r>
      <w:proofErr w:type="spellEnd"/>
      <w:r w:rsidRPr="00244ED7">
        <w:rPr>
          <w:b/>
          <w:bCs/>
        </w:rPr>
        <w:t>'</w:t>
      </w:r>
    </w:p>
    <w:p w14:paraId="3C24D8DA" w14:textId="34DEF1CF" w:rsidR="006D2E53" w:rsidRDefault="006D2E53" w:rsidP="006D2E53">
      <w:r w:rsidRPr="00244ED7">
        <w:rPr>
          <w:rFonts w:ascii="Malgun Gothic" w:eastAsia="Malgun Gothic" w:hAnsi="Malgun Gothic" w:cs="Malgun Gothic"/>
          <w:b/>
          <w:bCs/>
        </w:rPr>
        <w:t>MIAMI, FL / ACCESS Newswire / November 20, 2025 /</w:t>
      </w:r>
      <w:r>
        <w:rPr>
          <w:rFonts w:ascii="Malgun Gothic" w:eastAsia="Malgun Gothic" w:hAnsi="Malgun Gothic" w:cs="Malgun Gothic"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공급망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계획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솔루션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분야의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글로벌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리더인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b/>
          <w:bCs/>
        </w:rPr>
        <w:t>OMP</w:t>
      </w:r>
      <w:r w:rsidRPr="00244ED7">
        <w:rPr>
          <w:rFonts w:ascii="Malgun Gothic" w:eastAsia="Malgun Gothic" w:hAnsi="Malgun Gothic" w:cs="Malgun Gothic" w:hint="eastAsia"/>
          <w:b/>
          <w:bCs/>
        </w:rPr>
        <w:t>는</w:t>
      </w:r>
      <w:proofErr w:type="spellEnd"/>
      <w:r w:rsidRPr="00244ED7">
        <w:rPr>
          <w:b/>
          <w:bCs/>
        </w:rPr>
        <w:t xml:space="preserve"> 2025</w:t>
      </w:r>
      <w:r w:rsidRPr="00244ED7">
        <w:rPr>
          <w:rFonts w:ascii="Malgun Gothic" w:eastAsia="Malgun Gothic" w:hAnsi="Malgun Gothic" w:cs="Malgun Gothic" w:hint="eastAsia"/>
          <w:b/>
          <w:bCs/>
        </w:rPr>
        <w:t>년</w:t>
      </w:r>
      <w:r w:rsidRPr="00244ED7">
        <w:rPr>
          <w:b/>
          <w:bCs/>
        </w:rPr>
        <w:t xml:space="preserve"> 11</w:t>
      </w:r>
      <w:r w:rsidRPr="00244ED7">
        <w:rPr>
          <w:rFonts w:ascii="Malgun Gothic" w:eastAsia="Malgun Gothic" w:hAnsi="Malgun Gothic" w:cs="Malgun Gothic" w:hint="eastAsia"/>
          <w:b/>
          <w:bCs/>
        </w:rPr>
        <w:t>월</w:t>
      </w:r>
      <w:r w:rsidRPr="00244ED7">
        <w:rPr>
          <w:b/>
          <w:bCs/>
        </w:rPr>
        <w:t xml:space="preserve"> 18</w:t>
      </w:r>
      <w:r w:rsidRPr="00244ED7">
        <w:rPr>
          <w:rFonts w:ascii="Malgun Gothic" w:eastAsia="Malgun Gothic" w:hAnsi="Malgun Gothic" w:cs="Malgun Gothic" w:hint="eastAsia"/>
          <w:b/>
          <w:bCs/>
        </w:rPr>
        <w:t>일부터</w:t>
      </w:r>
      <w:r w:rsidRPr="00244ED7">
        <w:rPr>
          <w:b/>
          <w:bCs/>
        </w:rPr>
        <w:t xml:space="preserve"> 19</w:t>
      </w:r>
      <w:r w:rsidRPr="00244ED7">
        <w:rPr>
          <w:rFonts w:ascii="Malgun Gothic" w:eastAsia="Malgun Gothic" w:hAnsi="Malgun Gothic" w:cs="Malgun Gothic" w:hint="eastAsia"/>
          <w:b/>
          <w:bCs/>
        </w:rPr>
        <w:t>일까지</w:t>
      </w:r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마이애미에서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개최된</w:t>
      </w:r>
      <w:proofErr w:type="spellEnd"/>
      <w:r w:rsidRPr="00244ED7">
        <w:rPr>
          <w:b/>
          <w:bCs/>
        </w:rPr>
        <w:t xml:space="preserve"> OMP REAL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컨퍼런스</w:t>
      </w:r>
      <w:proofErr w:type="spellEnd"/>
      <w:r w:rsidRPr="00244ED7">
        <w:rPr>
          <w:b/>
          <w:bCs/>
        </w:rPr>
        <w:t xml:space="preserve"> 2025</w:t>
      </w:r>
      <w:r w:rsidRPr="00244ED7">
        <w:rPr>
          <w:rFonts w:ascii="Malgun Gothic" w:eastAsia="Malgun Gothic" w:hAnsi="Malgun Gothic" w:cs="Malgun Gothic" w:hint="eastAsia"/>
          <w:b/>
          <w:bCs/>
        </w:rPr>
        <w:t>에서</w:t>
      </w:r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글로벌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공급망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전문가</w:t>
      </w:r>
      <w:proofErr w:type="spellEnd"/>
      <w:r w:rsidRPr="00244ED7">
        <w:rPr>
          <w:b/>
          <w:bCs/>
        </w:rPr>
        <w:t xml:space="preserve">,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기술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혁신가</w:t>
      </w:r>
      <w:proofErr w:type="spellEnd"/>
      <w:r w:rsidRPr="00244ED7">
        <w:rPr>
          <w:b/>
          <w:bCs/>
        </w:rPr>
        <w:t xml:space="preserve">,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전략적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파트너를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한데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모았습니다</w:t>
      </w:r>
      <w:proofErr w:type="spellEnd"/>
      <w:r w:rsidRPr="00244ED7">
        <w:rPr>
          <w:b/>
          <w:bCs/>
        </w:rPr>
        <w:t xml:space="preserve">. </w:t>
      </w:r>
      <w:r w:rsidRPr="00244ED7">
        <w:rPr>
          <w:rFonts w:ascii="Malgun Gothic" w:eastAsia="Malgun Gothic" w:hAnsi="Malgun Gothic" w:cs="Malgun Gothic" w:hint="eastAsia"/>
          <w:b/>
          <w:bCs/>
        </w:rPr>
        <w:t>이</w:t>
      </w:r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행사는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에이전트</w:t>
      </w:r>
      <w:proofErr w:type="spellEnd"/>
      <w:r w:rsidRPr="00244ED7">
        <w:rPr>
          <w:b/>
          <w:bCs/>
        </w:rPr>
        <w:t xml:space="preserve"> AI,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의사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결정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중심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계획</w:t>
      </w:r>
      <w:proofErr w:type="spellEnd"/>
      <w:r w:rsidRPr="00244ED7">
        <w:rPr>
          <w:b/>
          <w:bCs/>
        </w:rPr>
        <w:t xml:space="preserve">,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인간</w:t>
      </w:r>
      <w:proofErr w:type="spellEnd"/>
      <w:r w:rsidRPr="00244ED7">
        <w:rPr>
          <w:b/>
          <w:bCs/>
        </w:rPr>
        <w:t xml:space="preserve">-AI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협업이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공급망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계획의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미래를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어떻게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바꾸고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있는지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보여주는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자리를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마련했습니다</w:t>
      </w:r>
      <w:proofErr w:type="spellEnd"/>
      <w:r w:rsidRPr="00244ED7">
        <w:rPr>
          <w:b/>
          <w:bCs/>
        </w:rPr>
        <w:t xml:space="preserve">. The event's key highlight was </w:t>
      </w:r>
      <w:proofErr w:type="spellStart"/>
      <w:r w:rsidRPr="00244ED7">
        <w:rPr>
          <w:b/>
          <w:bCs/>
        </w:rPr>
        <w:t>UnisonIQ</w:t>
      </w:r>
      <w:proofErr w:type="spellEnd"/>
      <w:r w:rsidRPr="00244ED7">
        <w:rPr>
          <w:b/>
          <w:bCs/>
        </w:rPr>
        <w:t>, OMP's advanced AI framework, which is designed to support faster and more intelligent decision-making across global supply chain networks.</w:t>
      </w:r>
    </w:p>
    <w:p w14:paraId="6228F06E" w14:textId="56E73A40" w:rsidR="006D2E53" w:rsidRDefault="006D2E53" w:rsidP="006D2E53">
      <w:r>
        <w:rPr>
          <w:noProof/>
        </w:rPr>
        <w:drawing>
          <wp:inline distT="0" distB="0" distL="0" distR="0" wp14:anchorId="50734C21" wp14:editId="5D6C8B09">
            <wp:extent cx="5943600" cy="3056890"/>
            <wp:effectExtent l="0" t="0" r="0" b="0"/>
            <wp:docPr id="1139462684" name="Picture 1" descr="Panel discussion at OMP Confer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nel discussion at OMP Confer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5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FD09C" w14:textId="3A83C993" w:rsidR="006D2E53" w:rsidRDefault="006D2E53" w:rsidP="006D2E53">
      <w:r w:rsidRPr="006D2E53">
        <w:rPr>
          <w:b/>
          <w:bCs/>
        </w:rPr>
        <w:t>Panel discussion at OMP Conference</w:t>
      </w:r>
      <w:r w:rsidRPr="006D2E53">
        <w:br/>
        <w:t>Transforming supply chain vision into REAL impact with human-AI synergy</w:t>
      </w:r>
    </w:p>
    <w:p w14:paraId="6C9FEB46" w14:textId="77777777" w:rsidR="006D2E53" w:rsidRPr="00244ED7" w:rsidRDefault="006D2E53" w:rsidP="006D2E53">
      <w:pPr>
        <w:rPr>
          <w:b/>
          <w:bCs/>
        </w:rPr>
      </w:pPr>
      <w:r w:rsidRPr="00244ED7">
        <w:rPr>
          <w:b/>
          <w:bCs/>
        </w:rPr>
        <w:t xml:space="preserve">Fortune 500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기업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리더들이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공유한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실제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세계의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변화</w:t>
      </w:r>
      <w:proofErr w:type="spellEnd"/>
      <w:r w:rsidRPr="00244ED7">
        <w:rPr>
          <w:b/>
          <w:bCs/>
        </w:rPr>
        <w:t xml:space="preserve"> </w:t>
      </w:r>
      <w:proofErr w:type="spellStart"/>
      <w:r w:rsidRPr="00244ED7">
        <w:rPr>
          <w:rFonts w:ascii="Malgun Gothic" w:eastAsia="Malgun Gothic" w:hAnsi="Malgun Gothic" w:cs="Malgun Gothic" w:hint="eastAsia"/>
          <w:b/>
          <w:bCs/>
        </w:rPr>
        <w:t>이야기</w:t>
      </w:r>
      <w:proofErr w:type="spellEnd"/>
    </w:p>
    <w:p w14:paraId="4E11D297" w14:textId="77777777" w:rsidR="006D2E53" w:rsidRDefault="006D2E53" w:rsidP="006D2E53">
      <w:r>
        <w:t xml:space="preserve">Supply chain leaders from </w:t>
      </w:r>
      <w:proofErr w:type="spellStart"/>
      <w:r w:rsidRPr="00244ED7">
        <w:rPr>
          <w:b/>
          <w:bCs/>
        </w:rPr>
        <w:t>Arxada</w:t>
      </w:r>
      <w:proofErr w:type="spellEnd"/>
      <w:r w:rsidRPr="00244ED7">
        <w:rPr>
          <w:b/>
          <w:bCs/>
        </w:rPr>
        <w:t>, AstraZeneca, Beiersdorf, Eastman, Johnson &amp; Johnson, Kraft Heinz, Land O'Lakes</w:t>
      </w:r>
      <w:r>
        <w:t>, and Visy shared compelling case studies that demonstrated the tangible results of their transformation:</w:t>
      </w:r>
    </w:p>
    <w:p w14:paraId="1CC8D5EE" w14:textId="15B7A9F7" w:rsidR="006D2E53" w:rsidRDefault="006D2E53" w:rsidP="00894C99">
      <w:pPr>
        <w:pStyle w:val="ListParagraph"/>
        <w:numPr>
          <w:ilvl w:val="0"/>
          <w:numId w:val="1"/>
        </w:numPr>
      </w:pPr>
      <w:proofErr w:type="spellStart"/>
      <w:r w:rsidRPr="00894C99">
        <w:rPr>
          <w:b/>
          <w:bCs/>
        </w:rPr>
        <w:t>AstraZeneca</w:t>
      </w:r>
      <w:r w:rsidRPr="00894C99">
        <w:rPr>
          <w:rFonts w:ascii="Malgun Gothic" w:eastAsia="Malgun Gothic" w:hAnsi="Malgun Gothic" w:cs="Malgun Gothic" w:hint="eastAsia"/>
        </w:rPr>
        <w:t>는</w:t>
      </w:r>
      <w:proofErr w:type="spellEnd"/>
      <w:r>
        <w:t xml:space="preserve"> Unison </w:t>
      </w:r>
      <w:proofErr w:type="spellStart"/>
      <w:r>
        <w:t>Planning™</w:t>
      </w:r>
      <w:r w:rsidRPr="00894C99">
        <w:rPr>
          <w:rFonts w:ascii="Malgun Gothic" w:eastAsia="Malgun Gothic" w:hAnsi="Malgun Gothic" w:cs="Malgun Gothic" w:hint="eastAsia"/>
        </w:rPr>
        <w:t>을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글로벌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운영에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어떻게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적용하여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변동성이</w:t>
      </w:r>
      <w:proofErr w:type="spellEnd"/>
      <w:r>
        <w:t xml:space="preserve"> </w:t>
      </w:r>
      <w:r w:rsidRPr="00894C99">
        <w:rPr>
          <w:rFonts w:ascii="Malgun Gothic" w:eastAsia="Malgun Gothic" w:hAnsi="Malgun Gothic" w:cs="Malgun Gothic" w:hint="eastAsia"/>
        </w:rPr>
        <w:t>큰</w:t>
      </w:r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시장에서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민첩성과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의사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결정에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대한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자신감을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높이는</w:t>
      </w:r>
      <w:proofErr w:type="spellEnd"/>
      <w:r>
        <w:t xml:space="preserve"> </w:t>
      </w:r>
      <w:r w:rsidRPr="00894C99">
        <w:rPr>
          <w:rFonts w:ascii="Malgun Gothic" w:eastAsia="Malgun Gothic" w:hAnsi="Malgun Gothic" w:cs="Malgun Gothic" w:hint="eastAsia"/>
        </w:rPr>
        <w:t>데</w:t>
      </w:r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어떻게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활용했는지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설명했습니다</w:t>
      </w:r>
      <w:proofErr w:type="spellEnd"/>
      <w:r>
        <w:t>.</w:t>
      </w:r>
    </w:p>
    <w:p w14:paraId="5FC3D497" w14:textId="42085ADA" w:rsidR="006D2E53" w:rsidRDefault="006D2E53" w:rsidP="00894C99">
      <w:pPr>
        <w:pStyle w:val="ListParagraph"/>
        <w:numPr>
          <w:ilvl w:val="0"/>
          <w:numId w:val="1"/>
        </w:numPr>
      </w:pPr>
      <w:proofErr w:type="spellStart"/>
      <w:r w:rsidRPr="00894C99">
        <w:rPr>
          <w:b/>
          <w:bCs/>
        </w:rPr>
        <w:lastRenderedPageBreak/>
        <w:t>Beiersdorf</w:t>
      </w:r>
      <w:r w:rsidRPr="00894C99">
        <w:rPr>
          <w:rFonts w:ascii="Malgun Gothic" w:eastAsia="Malgun Gothic" w:hAnsi="Malgun Gothic" w:cs="Malgun Gothic" w:hint="eastAsia"/>
        </w:rPr>
        <w:t>는</w:t>
      </w:r>
      <w:proofErr w:type="spellEnd"/>
      <w:r>
        <w:t xml:space="preserve"> AI </w:t>
      </w:r>
      <w:proofErr w:type="spellStart"/>
      <w:r w:rsidRPr="00894C99">
        <w:rPr>
          <w:rFonts w:ascii="Malgun Gothic" w:eastAsia="Malgun Gothic" w:hAnsi="Malgun Gothic" w:cs="Malgun Gothic" w:hint="eastAsia"/>
        </w:rPr>
        <w:t>기반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인사이트를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통해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공급망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전반에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걸쳐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보다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정보에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기반한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영향력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있는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의사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결정을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내리는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방법을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소개했습니다</w:t>
      </w:r>
      <w:proofErr w:type="spellEnd"/>
      <w:r>
        <w:t>.</w:t>
      </w:r>
    </w:p>
    <w:p w14:paraId="76BF897B" w14:textId="77777777" w:rsidR="006D2E53" w:rsidRDefault="006D2E53" w:rsidP="00894C99">
      <w:pPr>
        <w:pStyle w:val="ListParagraph"/>
        <w:numPr>
          <w:ilvl w:val="0"/>
          <w:numId w:val="1"/>
        </w:numPr>
      </w:pPr>
      <w:proofErr w:type="spellStart"/>
      <w:r w:rsidRPr="00894C99">
        <w:rPr>
          <w:b/>
          <w:bCs/>
        </w:rPr>
        <w:t>Eastman</w:t>
      </w:r>
      <w:r w:rsidRPr="00894C99">
        <w:rPr>
          <w:rFonts w:ascii="Malgun Gothic" w:eastAsia="Malgun Gothic" w:hAnsi="Malgun Gothic" w:cs="Malgun Gothic" w:hint="eastAsia"/>
        </w:rPr>
        <w:t>은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지속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가능성을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핵심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계획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프로세스에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통합한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방법을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소개하며</w:t>
      </w:r>
      <w:proofErr w:type="spellEnd"/>
      <w:r>
        <w:t xml:space="preserve">, </w:t>
      </w:r>
      <w:proofErr w:type="spellStart"/>
      <w:r w:rsidRPr="00894C99">
        <w:rPr>
          <w:rFonts w:ascii="Malgun Gothic" w:eastAsia="Malgun Gothic" w:hAnsi="Malgun Gothic" w:cs="Malgun Gothic" w:hint="eastAsia"/>
        </w:rPr>
        <w:t>이를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통해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비즈니스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성과와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환경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목표를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어떻게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균형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있게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유지하는지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보여줍니다</w:t>
      </w:r>
      <w:proofErr w:type="spellEnd"/>
      <w:r>
        <w:t>.</w:t>
      </w:r>
    </w:p>
    <w:p w14:paraId="2D0A31B7" w14:textId="6336DE62" w:rsidR="006D2E53" w:rsidRDefault="006D2E53" w:rsidP="00894C99">
      <w:pPr>
        <w:pStyle w:val="ListParagraph"/>
        <w:numPr>
          <w:ilvl w:val="0"/>
          <w:numId w:val="1"/>
        </w:numPr>
      </w:pPr>
      <w:r w:rsidRPr="00894C99">
        <w:rPr>
          <w:b/>
          <w:bCs/>
        </w:rPr>
        <w:t xml:space="preserve">Kraft Heinz, Johnson &amp; Johnson, Land </w:t>
      </w:r>
      <w:proofErr w:type="spellStart"/>
      <w:r w:rsidRPr="00894C99">
        <w:rPr>
          <w:b/>
          <w:bCs/>
        </w:rPr>
        <w:t>O'Lakes</w:t>
      </w:r>
      <w:r w:rsidRPr="00894C99">
        <w:rPr>
          <w:rFonts w:ascii="Malgun Gothic" w:eastAsia="Malgun Gothic" w:hAnsi="Malgun Gothic" w:cs="Malgun Gothic" w:hint="eastAsia"/>
        </w:rPr>
        <w:t>의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참가자들은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공급망을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보다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탄력적이고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적응력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있게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만들기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위해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기업들이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협력과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공유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혁신의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중요성을</w:t>
      </w:r>
      <w:proofErr w:type="spellEnd"/>
      <w:r>
        <w:t xml:space="preserve"> </w:t>
      </w:r>
      <w:proofErr w:type="spellStart"/>
      <w:r w:rsidRPr="00894C99">
        <w:rPr>
          <w:rFonts w:ascii="Malgun Gothic" w:eastAsia="Malgun Gothic" w:hAnsi="Malgun Gothic" w:cs="Malgun Gothic" w:hint="eastAsia"/>
        </w:rPr>
        <w:t>강조했습니다</w:t>
      </w:r>
      <w:proofErr w:type="spellEnd"/>
      <w:r>
        <w:t>.</w:t>
      </w:r>
    </w:p>
    <w:p w14:paraId="7B220109" w14:textId="77777777" w:rsidR="006D2E53" w:rsidRPr="00894C99" w:rsidRDefault="006D2E53" w:rsidP="006D2E53">
      <w:pPr>
        <w:rPr>
          <w:b/>
          <w:bCs/>
        </w:rPr>
      </w:pPr>
      <w:r w:rsidRPr="00894C99">
        <w:rPr>
          <w:b/>
          <w:bCs/>
        </w:rPr>
        <w:t>Agentic AI takes center stage</w:t>
      </w:r>
    </w:p>
    <w:p w14:paraId="628EA204" w14:textId="77777777" w:rsidR="006D2E53" w:rsidRDefault="006D2E53" w:rsidP="006D2E53">
      <w:r w:rsidRPr="00894C99">
        <w:rPr>
          <w:b/>
          <w:bCs/>
        </w:rPr>
        <w:t xml:space="preserve">'REAL - Real expertise. Real solutions. Real </w:t>
      </w:r>
      <w:proofErr w:type="spellStart"/>
      <w:r w:rsidRPr="00894C99">
        <w:rPr>
          <w:b/>
          <w:bCs/>
        </w:rPr>
        <w:t>results</w:t>
      </w:r>
      <w:r>
        <w:t>.'</w:t>
      </w:r>
      <w:r>
        <w:rPr>
          <w:rFonts w:ascii="Malgun Gothic" w:eastAsia="Malgun Gothic" w:hAnsi="Malgun Gothic" w:cs="Malgun Gothic" w:hint="eastAsia"/>
        </w:rPr>
        <w:t>를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주제로</w:t>
      </w:r>
      <w:proofErr w:type="spellEnd"/>
      <w:r>
        <w:t xml:space="preserve"> </w:t>
      </w:r>
      <w:r>
        <w:rPr>
          <w:rFonts w:ascii="Malgun Gothic" w:eastAsia="Malgun Gothic" w:hAnsi="Malgun Gothic" w:cs="Malgun Gothic" w:hint="eastAsia"/>
        </w:rPr>
        <w:t>한</w:t>
      </w:r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이번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컨퍼런스에서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참석자들은</w:t>
      </w:r>
      <w:proofErr w:type="spellEnd"/>
      <w:r>
        <w:t xml:space="preserve"> </w:t>
      </w:r>
      <w:proofErr w:type="spellStart"/>
      <w:r>
        <w:t>AI</w:t>
      </w:r>
      <w:r>
        <w:rPr>
          <w:rFonts w:ascii="Malgun Gothic" w:eastAsia="Malgun Gothic" w:hAnsi="Malgun Gothic" w:cs="Malgun Gothic" w:hint="eastAsia"/>
        </w:rPr>
        <w:t>가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공급망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계획에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어떻게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혁신을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가져오는지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살펴보았습니다</w:t>
      </w:r>
      <w:proofErr w:type="spellEnd"/>
      <w:r>
        <w:t xml:space="preserve">. </w:t>
      </w:r>
      <w:r w:rsidRPr="00AC4679">
        <w:rPr>
          <w:b/>
          <w:bCs/>
        </w:rPr>
        <w:t>Zero100</w:t>
      </w:r>
      <w:r>
        <w:rPr>
          <w:rFonts w:ascii="Malgun Gothic" w:eastAsia="Malgun Gothic" w:hAnsi="Malgun Gothic" w:cs="Malgun Gothic" w:hint="eastAsia"/>
        </w:rPr>
        <w:t>의</w:t>
      </w:r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공동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설립자이자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최고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연구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책임자인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케빈</w:t>
      </w:r>
      <w:proofErr w:type="spellEnd"/>
      <w:r>
        <w:t xml:space="preserve"> </w:t>
      </w:r>
      <w:proofErr w:type="spellStart"/>
      <w:proofErr w:type="gramStart"/>
      <w:r>
        <w:rPr>
          <w:rFonts w:ascii="Malgun Gothic" w:eastAsia="Malgun Gothic" w:hAnsi="Malgun Gothic" w:cs="Malgun Gothic" w:hint="eastAsia"/>
        </w:rPr>
        <w:t>오마라</w:t>
      </w:r>
      <w:proofErr w:type="spellEnd"/>
      <w:r>
        <w:t>(</w:t>
      </w:r>
      <w:proofErr w:type="gramEnd"/>
      <w:r w:rsidRPr="00AC4679">
        <w:rPr>
          <w:b/>
          <w:bCs/>
        </w:rPr>
        <w:t xml:space="preserve">Kevin </w:t>
      </w:r>
      <w:proofErr w:type="gramStart"/>
      <w:r w:rsidRPr="00AC4679">
        <w:rPr>
          <w:b/>
          <w:bCs/>
        </w:rPr>
        <w:t>O'Marah</w:t>
      </w:r>
      <w:r>
        <w:t>)</w:t>
      </w:r>
      <w:r>
        <w:rPr>
          <w:rFonts w:ascii="Malgun Gothic" w:eastAsia="Malgun Gothic" w:hAnsi="Malgun Gothic" w:cs="Malgun Gothic" w:hint="eastAsia"/>
        </w:rPr>
        <w:t>는</w:t>
      </w:r>
      <w:proofErr w:type="gramEnd"/>
      <w:r>
        <w:t xml:space="preserve"> </w:t>
      </w:r>
      <w:proofErr w:type="spellStart"/>
      <w:r>
        <w:t>AI</w:t>
      </w:r>
      <w:r>
        <w:rPr>
          <w:rFonts w:ascii="Malgun Gothic" w:eastAsia="Malgun Gothic" w:hAnsi="Malgun Gothic" w:cs="Malgun Gothic" w:hint="eastAsia"/>
        </w:rPr>
        <w:t>가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공급망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계획자의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역할을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어떻게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바꾸고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공급망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회복력을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어떻게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재정의하는지에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대해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대담한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통찰력을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제시했습니다</w:t>
      </w:r>
      <w:proofErr w:type="spellEnd"/>
      <w:r>
        <w:t>.</w:t>
      </w:r>
    </w:p>
    <w:p w14:paraId="14EA5516" w14:textId="77777777" w:rsidR="006D2E53" w:rsidRDefault="006D2E53" w:rsidP="006D2E53">
      <w:r w:rsidRPr="00AC4679">
        <w:rPr>
          <w:b/>
          <w:bCs/>
        </w:rPr>
        <w:t xml:space="preserve">Unison </w:t>
      </w:r>
      <w:proofErr w:type="spellStart"/>
      <w:r w:rsidRPr="00AC4679">
        <w:rPr>
          <w:b/>
          <w:bCs/>
        </w:rPr>
        <w:t>Plaza</w:t>
      </w:r>
      <w:r>
        <w:rPr>
          <w:rFonts w:ascii="Malgun Gothic" w:eastAsia="Malgun Gothic" w:hAnsi="Malgun Gothic" w:cs="Malgun Gothic" w:hint="eastAsia"/>
        </w:rPr>
        <w:t>는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혁신의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중심지로</w:t>
      </w:r>
      <w:proofErr w:type="spellEnd"/>
      <w:r>
        <w:t xml:space="preserve">, OMP </w:t>
      </w:r>
      <w:proofErr w:type="spellStart"/>
      <w:r>
        <w:rPr>
          <w:rFonts w:ascii="Malgun Gothic" w:eastAsia="Malgun Gothic" w:hAnsi="Malgun Gothic" w:cs="Malgun Gothic" w:hint="eastAsia"/>
        </w:rPr>
        <w:t>전문가들이</w:t>
      </w:r>
      <w:proofErr w:type="spellEnd"/>
      <w:r>
        <w:t xml:space="preserve"> Unison </w:t>
      </w:r>
      <w:proofErr w:type="spellStart"/>
      <w:r>
        <w:t>Planning™</w:t>
      </w:r>
      <w:r>
        <w:rPr>
          <w:rFonts w:ascii="Malgun Gothic" w:eastAsia="Malgun Gothic" w:hAnsi="Malgun Gothic" w:cs="Malgun Gothic" w:hint="eastAsia"/>
        </w:rPr>
        <w:t>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소개했습니다</w:t>
      </w:r>
      <w:proofErr w:type="spellEnd"/>
      <w:r>
        <w:t xml:space="preserve">. </w:t>
      </w:r>
      <w:proofErr w:type="spellStart"/>
      <w:r>
        <w:rPr>
          <w:rFonts w:ascii="Malgun Gothic" w:eastAsia="Malgun Gothic" w:hAnsi="Malgun Gothic" w:cs="Malgun Gothic" w:hint="eastAsia"/>
        </w:rPr>
        <w:t>여기에는</w:t>
      </w:r>
      <w:proofErr w:type="spellEnd"/>
      <w:r>
        <w:t xml:space="preserve"> AI </w:t>
      </w:r>
      <w:proofErr w:type="spellStart"/>
      <w:r>
        <w:rPr>
          <w:rFonts w:ascii="Malgun Gothic" w:eastAsia="Malgun Gothic" w:hAnsi="Malgun Gothic" w:cs="Malgun Gothic" w:hint="eastAsia"/>
        </w:rPr>
        <w:t>오케스트레이션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프레임워크인</w:t>
      </w:r>
      <w:proofErr w:type="spellEnd"/>
      <w:r>
        <w:t xml:space="preserve"> </w:t>
      </w:r>
      <w:proofErr w:type="spellStart"/>
      <w:r w:rsidRPr="00AC4679">
        <w:rPr>
          <w:b/>
          <w:bCs/>
        </w:rPr>
        <w:t>UnisonIQ</w:t>
      </w:r>
      <w:r w:rsidRPr="00AC4679">
        <w:rPr>
          <w:rFonts w:ascii="Malgun Gothic" w:eastAsia="Malgun Gothic" w:hAnsi="Malgun Gothic" w:cs="Malgun Gothic" w:hint="eastAsia"/>
          <w:b/>
          <w:bCs/>
        </w:rPr>
        <w:t>와</w:t>
      </w:r>
      <w:proofErr w:type="spellEnd"/>
      <w:r>
        <w:t xml:space="preserve"> AI </w:t>
      </w:r>
      <w:proofErr w:type="spellStart"/>
      <w:r>
        <w:rPr>
          <w:rFonts w:ascii="Malgun Gothic" w:eastAsia="Malgun Gothic" w:hAnsi="Malgun Gothic" w:cs="Malgun Gothic" w:hint="eastAsia"/>
        </w:rPr>
        <w:t>어시스턴트인</w:t>
      </w:r>
      <w:proofErr w:type="spellEnd"/>
      <w:r>
        <w:t xml:space="preserve"> </w:t>
      </w:r>
      <w:r w:rsidRPr="00AC4679">
        <w:rPr>
          <w:b/>
          <w:bCs/>
        </w:rPr>
        <w:t xml:space="preserve">Unison </w:t>
      </w:r>
      <w:proofErr w:type="spellStart"/>
      <w:r w:rsidRPr="00AC4679">
        <w:rPr>
          <w:b/>
          <w:bCs/>
        </w:rPr>
        <w:t>Companion</w:t>
      </w:r>
      <w:r>
        <w:rPr>
          <w:rFonts w:ascii="Malgun Gothic" w:eastAsia="Malgun Gothic" w:hAnsi="Malgun Gothic" w:cs="Malgun Gothic" w:hint="eastAsia"/>
        </w:rPr>
        <w:t>이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포함됩니다</w:t>
      </w:r>
      <w:proofErr w:type="spellEnd"/>
      <w:r>
        <w:t xml:space="preserve">. </w:t>
      </w:r>
      <w:proofErr w:type="spellStart"/>
      <w:r>
        <w:rPr>
          <w:rFonts w:ascii="Malgun Gothic" w:eastAsia="Malgun Gothic" w:hAnsi="Malgun Gothic" w:cs="Malgun Gothic" w:hint="eastAsia"/>
        </w:rPr>
        <w:t>라이브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데모를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통해</w:t>
      </w:r>
      <w:proofErr w:type="spellEnd"/>
      <w:r>
        <w:t xml:space="preserve"> AI </w:t>
      </w:r>
      <w:proofErr w:type="spellStart"/>
      <w:r>
        <w:rPr>
          <w:rFonts w:ascii="Malgun Gothic" w:eastAsia="Malgun Gothic" w:hAnsi="Malgun Gothic" w:cs="Malgun Gothic" w:hint="eastAsia"/>
        </w:rPr>
        <w:t>기반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의사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결정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지능이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공급망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전반에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걸쳐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항상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가시성</w:t>
      </w:r>
      <w:proofErr w:type="spellEnd"/>
      <w:r>
        <w:t xml:space="preserve">, </w:t>
      </w:r>
      <w:proofErr w:type="spellStart"/>
      <w:r>
        <w:rPr>
          <w:rFonts w:ascii="Malgun Gothic" w:eastAsia="Malgun Gothic" w:hAnsi="Malgun Gothic" w:cs="Malgun Gothic" w:hint="eastAsia"/>
        </w:rPr>
        <w:t>민첩성</w:t>
      </w:r>
      <w:proofErr w:type="spellEnd"/>
      <w:r>
        <w:t xml:space="preserve">, </w:t>
      </w:r>
      <w:proofErr w:type="spellStart"/>
      <w:r>
        <w:rPr>
          <w:rFonts w:ascii="Malgun Gothic" w:eastAsia="Malgun Gothic" w:hAnsi="Malgun Gothic" w:cs="Malgun Gothic" w:hint="eastAsia"/>
        </w:rPr>
        <w:t>협업을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제공한다는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것을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강조했습니다</w:t>
      </w:r>
      <w:proofErr w:type="spellEnd"/>
      <w:r>
        <w:t xml:space="preserve">. Microsoft Azure, </w:t>
      </w:r>
      <w:proofErr w:type="spellStart"/>
      <w:r>
        <w:t>Rulex</w:t>
      </w:r>
      <w:proofErr w:type="spellEnd"/>
      <w:r>
        <w:t xml:space="preserve">, </w:t>
      </w:r>
      <w:proofErr w:type="spellStart"/>
      <w:r>
        <w:t>Nulogy</w:t>
      </w:r>
      <w:proofErr w:type="spellEnd"/>
      <w:r>
        <w:t xml:space="preserve">, EY, Deloitte, </w:t>
      </w:r>
      <w:proofErr w:type="spellStart"/>
      <w:r>
        <w:t>Bluecrux</w:t>
      </w:r>
      <w:proofErr w:type="spellEnd"/>
      <w:r>
        <w:t xml:space="preserve"> </w:t>
      </w:r>
      <w:r>
        <w:rPr>
          <w:rFonts w:ascii="Malgun Gothic" w:eastAsia="Malgun Gothic" w:hAnsi="Malgun Gothic" w:cs="Malgun Gothic" w:hint="eastAsia"/>
        </w:rPr>
        <w:t>등</w:t>
      </w:r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전략적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제휴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파트너들은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산업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전반에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걸친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디지털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전환을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가속화하는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생태계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혁신을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선보였다</w:t>
      </w:r>
      <w:proofErr w:type="spellEnd"/>
      <w:r>
        <w:t>.</w:t>
      </w:r>
    </w:p>
    <w:p w14:paraId="7CCEFA77" w14:textId="77777777" w:rsidR="006D2E53" w:rsidRPr="00AC4679" w:rsidRDefault="006D2E53" w:rsidP="006D2E53">
      <w:pPr>
        <w:rPr>
          <w:b/>
          <w:bCs/>
        </w:rPr>
      </w:pPr>
      <w:r w:rsidRPr="00AC4679">
        <w:rPr>
          <w:b/>
          <w:bCs/>
        </w:rPr>
        <w:t>A community united by progress</w:t>
      </w:r>
    </w:p>
    <w:p w14:paraId="2B6BA064" w14:textId="77777777" w:rsidR="006D2E53" w:rsidRDefault="006D2E53" w:rsidP="006D2E53">
      <w:r>
        <w:t>"</w:t>
      </w:r>
      <w:proofErr w:type="spellStart"/>
      <w:r>
        <w:rPr>
          <w:rFonts w:ascii="Malgun Gothic" w:eastAsia="Malgun Gothic" w:hAnsi="Malgun Gothic" w:cs="Malgun Gothic" w:hint="eastAsia"/>
        </w:rPr>
        <w:t>우리의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고객은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공급망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혁신의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최전선에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있습니다</w:t>
      </w:r>
      <w:proofErr w:type="spellEnd"/>
      <w:r>
        <w:t>."</w:t>
      </w:r>
      <w:proofErr w:type="spellStart"/>
      <w:r>
        <w:rPr>
          <w:rFonts w:ascii="Malgun Gothic" w:eastAsia="Malgun Gothic" w:hAnsi="Malgun Gothic" w:cs="Malgun Gothic" w:hint="eastAsia"/>
        </w:rPr>
        <w:t>라고</w:t>
      </w:r>
      <w:proofErr w:type="spellEnd"/>
      <w:r>
        <w:t xml:space="preserve"> </w:t>
      </w:r>
      <w:proofErr w:type="spellStart"/>
      <w:r w:rsidRPr="00AB0AEC">
        <w:rPr>
          <w:b/>
          <w:bCs/>
        </w:rPr>
        <w:t>OMP</w:t>
      </w:r>
      <w:r w:rsidRPr="00AB0AEC">
        <w:rPr>
          <w:rFonts w:ascii="Malgun Gothic" w:eastAsia="Malgun Gothic" w:hAnsi="Malgun Gothic" w:cs="Malgun Gothic" w:hint="eastAsia"/>
          <w:b/>
          <w:bCs/>
        </w:rPr>
        <w:t>의</w:t>
      </w:r>
      <w:proofErr w:type="spellEnd"/>
      <w:r w:rsidRPr="00AB0AEC">
        <w:rPr>
          <w:b/>
          <w:bCs/>
        </w:rPr>
        <w:t xml:space="preserve"> </w:t>
      </w:r>
      <w:proofErr w:type="spellStart"/>
      <w:r w:rsidRPr="00AB0AEC">
        <w:rPr>
          <w:b/>
          <w:bCs/>
        </w:rPr>
        <w:t>CEO</w:t>
      </w:r>
      <w:r w:rsidRPr="00AB0AEC">
        <w:rPr>
          <w:rFonts w:ascii="Malgun Gothic" w:eastAsia="Malgun Gothic" w:hAnsi="Malgun Gothic" w:cs="Malgun Gothic" w:hint="eastAsia"/>
          <w:b/>
          <w:bCs/>
        </w:rPr>
        <w:t>인</w:t>
      </w:r>
      <w:proofErr w:type="spellEnd"/>
      <w:r w:rsidRPr="00AB0AEC">
        <w:rPr>
          <w:b/>
          <w:bCs/>
        </w:rPr>
        <w:t xml:space="preserve"> Paul </w:t>
      </w:r>
      <w:proofErr w:type="spellStart"/>
      <w:r w:rsidRPr="00AB0AEC">
        <w:rPr>
          <w:b/>
          <w:bCs/>
        </w:rPr>
        <w:t>Vanvuchelen</w:t>
      </w:r>
      <w:r>
        <w:rPr>
          <w:rFonts w:ascii="Malgun Gothic" w:eastAsia="Malgun Gothic" w:hAnsi="Malgun Gothic" w:cs="Malgun Gothic" w:hint="eastAsia"/>
        </w:rPr>
        <w:t>은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말했습니다</w:t>
      </w:r>
      <w:proofErr w:type="spellEnd"/>
      <w:r>
        <w:t>. "</w:t>
      </w:r>
      <w:proofErr w:type="spellStart"/>
      <w:r>
        <w:rPr>
          <w:rFonts w:ascii="Malgun Gothic" w:eastAsia="Malgun Gothic" w:hAnsi="Malgun Gothic" w:cs="Malgun Gothic" w:hint="eastAsia"/>
        </w:rPr>
        <w:t>인간과</w:t>
      </w:r>
      <w:proofErr w:type="spellEnd"/>
      <w:r>
        <w:t xml:space="preserve"> </w:t>
      </w:r>
      <w:proofErr w:type="spellStart"/>
      <w:r>
        <w:t>AI</w:t>
      </w:r>
      <w:r>
        <w:rPr>
          <w:rFonts w:ascii="Malgun Gothic" w:eastAsia="Malgun Gothic" w:hAnsi="Malgun Gothic" w:cs="Malgun Gothic" w:hint="eastAsia"/>
        </w:rPr>
        <w:t>의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시너지를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통해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그들은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효율성</w:t>
      </w:r>
      <w:proofErr w:type="spellEnd"/>
      <w:r>
        <w:t xml:space="preserve">, </w:t>
      </w:r>
      <w:proofErr w:type="spellStart"/>
      <w:r>
        <w:rPr>
          <w:rFonts w:ascii="Malgun Gothic" w:eastAsia="Malgun Gothic" w:hAnsi="Malgun Gothic" w:cs="Malgun Gothic" w:hint="eastAsia"/>
        </w:rPr>
        <w:t>서비스</w:t>
      </w:r>
      <w:proofErr w:type="spellEnd"/>
      <w:r>
        <w:t xml:space="preserve">, </w:t>
      </w:r>
      <w:proofErr w:type="spellStart"/>
      <w:r>
        <w:rPr>
          <w:rFonts w:ascii="Malgun Gothic" w:eastAsia="Malgun Gothic" w:hAnsi="Malgun Gothic" w:cs="Malgun Gothic" w:hint="eastAsia"/>
        </w:rPr>
        <w:t>그리고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회복탄력성에서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측정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가능한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영향을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미치며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글로벌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공급망을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재정의하고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있습니다</w:t>
      </w:r>
      <w:proofErr w:type="spellEnd"/>
      <w:r>
        <w:t xml:space="preserve">. </w:t>
      </w:r>
      <w:r>
        <w:rPr>
          <w:rFonts w:ascii="Malgun Gothic" w:eastAsia="Malgun Gothic" w:hAnsi="Malgun Gothic" w:cs="Malgun Gothic" w:hint="eastAsia"/>
        </w:rPr>
        <w:t>이</w:t>
      </w:r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컨퍼런스는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우리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커뮤니티를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하나로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모았고</w:t>
      </w:r>
      <w:proofErr w:type="spellEnd"/>
      <w:r>
        <w:t xml:space="preserve">, </w:t>
      </w:r>
      <w:proofErr w:type="spellStart"/>
      <w:r>
        <w:rPr>
          <w:rFonts w:ascii="Malgun Gothic" w:eastAsia="Malgun Gothic" w:hAnsi="Malgun Gothic" w:cs="Malgun Gothic" w:hint="eastAsia"/>
        </w:rPr>
        <w:t>공급망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계획의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미래를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형성하는</w:t>
      </w:r>
      <w:proofErr w:type="spellEnd"/>
      <w:r>
        <w:t xml:space="preserve"> </w:t>
      </w:r>
      <w:r>
        <w:rPr>
          <w:rFonts w:ascii="Malgun Gothic" w:eastAsia="Malgun Gothic" w:hAnsi="Malgun Gothic" w:cs="Malgun Gothic" w:hint="eastAsia"/>
        </w:rPr>
        <w:t>데</w:t>
      </w:r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대한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우리의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공유된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약속을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재확인했습니다</w:t>
      </w:r>
      <w:proofErr w:type="spellEnd"/>
      <w:r>
        <w:t>."</w:t>
      </w:r>
    </w:p>
    <w:p w14:paraId="5AF4EB3A" w14:textId="77777777" w:rsidR="006D2E53" w:rsidRPr="00AB0AEC" w:rsidRDefault="006D2E53" w:rsidP="006D2E53">
      <w:pPr>
        <w:rPr>
          <w:b/>
          <w:bCs/>
        </w:rPr>
      </w:pPr>
      <w:r w:rsidRPr="00AB0AEC">
        <w:rPr>
          <w:b/>
          <w:bCs/>
        </w:rPr>
        <w:lastRenderedPageBreak/>
        <w:t>About OMP</w:t>
      </w:r>
    </w:p>
    <w:p w14:paraId="00F0F42E" w14:textId="77777777" w:rsidR="006D2E53" w:rsidRDefault="006D2E53" w:rsidP="006D2E53">
      <w:proofErr w:type="spellStart"/>
      <w:r>
        <w:t>OMP</w:t>
      </w:r>
      <w:r>
        <w:rPr>
          <w:rFonts w:ascii="Malgun Gothic" w:eastAsia="Malgun Gothic" w:hAnsi="Malgun Gothic" w:cs="Malgun Gothic" w:hint="eastAsia"/>
        </w:rPr>
        <w:t>는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복잡한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계획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과제를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해결하고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성장과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번영을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이루기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위해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최고의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디지털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공급망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계획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솔루션을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제공합니다</w:t>
      </w:r>
      <w:proofErr w:type="spellEnd"/>
      <w:r>
        <w:t xml:space="preserve">. </w:t>
      </w:r>
      <w:proofErr w:type="spellStart"/>
      <w:r>
        <w:rPr>
          <w:rFonts w:ascii="Malgun Gothic" w:eastAsia="Malgun Gothic" w:hAnsi="Malgun Gothic" w:cs="Malgun Gothic" w:hint="eastAsia"/>
        </w:rPr>
        <w:t>소비재</w:t>
      </w:r>
      <w:proofErr w:type="spellEnd"/>
      <w:r>
        <w:t xml:space="preserve">, </w:t>
      </w:r>
      <w:proofErr w:type="spellStart"/>
      <w:r>
        <w:rPr>
          <w:rFonts w:ascii="Malgun Gothic" w:eastAsia="Malgun Gothic" w:hAnsi="Malgun Gothic" w:cs="Malgun Gothic" w:hint="eastAsia"/>
        </w:rPr>
        <w:t>생명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과학</w:t>
      </w:r>
      <w:proofErr w:type="spellEnd"/>
      <w:r>
        <w:t xml:space="preserve">, </w:t>
      </w:r>
      <w:proofErr w:type="spellStart"/>
      <w:r>
        <w:rPr>
          <w:rFonts w:ascii="Malgun Gothic" w:eastAsia="Malgun Gothic" w:hAnsi="Malgun Gothic" w:cs="Malgun Gothic" w:hint="eastAsia"/>
        </w:rPr>
        <w:t>화학</w:t>
      </w:r>
      <w:proofErr w:type="spellEnd"/>
      <w:r>
        <w:t xml:space="preserve">, </w:t>
      </w:r>
      <w:proofErr w:type="spellStart"/>
      <w:r>
        <w:rPr>
          <w:rFonts w:ascii="Malgun Gothic" w:eastAsia="Malgun Gothic" w:hAnsi="Malgun Gothic" w:cs="Malgun Gothic" w:hint="eastAsia"/>
        </w:rPr>
        <w:t>금속</w:t>
      </w:r>
      <w:proofErr w:type="spellEnd"/>
      <w:r>
        <w:t xml:space="preserve">, </w:t>
      </w:r>
      <w:proofErr w:type="spellStart"/>
      <w:r>
        <w:rPr>
          <w:rFonts w:ascii="Malgun Gothic" w:eastAsia="Malgun Gothic" w:hAnsi="Malgun Gothic" w:cs="Malgun Gothic" w:hint="eastAsia"/>
        </w:rPr>
        <w:t>제지</w:t>
      </w:r>
      <w:proofErr w:type="spellEnd"/>
      <w:r>
        <w:t xml:space="preserve"> </w:t>
      </w:r>
      <w:r>
        <w:rPr>
          <w:rFonts w:ascii="Malgun Gothic" w:eastAsia="Malgun Gothic" w:hAnsi="Malgun Gothic" w:cs="Malgun Gothic" w:hint="eastAsia"/>
        </w:rPr>
        <w:t>및</w:t>
      </w:r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포장</w:t>
      </w:r>
      <w:proofErr w:type="spellEnd"/>
      <w:r>
        <w:t xml:space="preserve"> </w:t>
      </w:r>
      <w:r>
        <w:rPr>
          <w:rFonts w:ascii="Malgun Gothic" w:eastAsia="Malgun Gothic" w:hAnsi="Malgun Gothic" w:cs="Malgun Gothic" w:hint="eastAsia"/>
        </w:rPr>
        <w:t>등</w:t>
      </w:r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다양한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산업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분야의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수백</w:t>
      </w:r>
      <w:proofErr w:type="spellEnd"/>
      <w:r>
        <w:t xml:space="preserve"> </w:t>
      </w:r>
      <w:r>
        <w:rPr>
          <w:rFonts w:ascii="Malgun Gothic" w:eastAsia="Malgun Gothic" w:hAnsi="Malgun Gothic" w:cs="Malgun Gothic" w:hint="eastAsia"/>
        </w:rPr>
        <w:t>개</w:t>
      </w:r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고객사가</w:t>
      </w:r>
      <w:proofErr w:type="spellEnd"/>
      <w:r>
        <w:t xml:space="preserve"> </w:t>
      </w:r>
      <w:proofErr w:type="spellStart"/>
      <w:r>
        <w:t>OMP</w:t>
      </w:r>
      <w:r>
        <w:rPr>
          <w:rFonts w:ascii="Malgun Gothic" w:eastAsia="Malgun Gothic" w:hAnsi="Malgun Gothic" w:cs="Malgun Gothic" w:hint="eastAsia"/>
        </w:rPr>
        <w:t>의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독보적인</w:t>
      </w:r>
      <w:proofErr w:type="spellEnd"/>
      <w:r>
        <w:t xml:space="preserve"> Unison </w:t>
      </w:r>
      <w:proofErr w:type="spellStart"/>
      <w:r>
        <w:t>Planning™</w:t>
      </w:r>
      <w:r>
        <w:rPr>
          <w:rFonts w:ascii="Malgun Gothic" w:eastAsia="Malgun Gothic" w:hAnsi="Malgun Gothic" w:cs="Malgun Gothic" w:hint="eastAsia"/>
        </w:rPr>
        <w:t>을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활용하고</w:t>
      </w:r>
      <w:proofErr w:type="spellEnd"/>
      <w:r>
        <w:t xml:space="preserve"> </w:t>
      </w:r>
      <w:proofErr w:type="spellStart"/>
      <w:r>
        <w:rPr>
          <w:rFonts w:ascii="Malgun Gothic" w:eastAsia="Malgun Gothic" w:hAnsi="Malgun Gothic" w:cs="Malgun Gothic" w:hint="eastAsia"/>
        </w:rPr>
        <w:t>있습니다</w:t>
      </w:r>
      <w:proofErr w:type="spellEnd"/>
      <w:r>
        <w:t>.</w:t>
      </w:r>
    </w:p>
    <w:p w14:paraId="36D42F9A" w14:textId="77777777" w:rsidR="006D2E53" w:rsidRPr="00AB0AEC" w:rsidRDefault="006D2E53" w:rsidP="006D2E53">
      <w:pPr>
        <w:rPr>
          <w:b/>
          <w:bCs/>
        </w:rPr>
      </w:pPr>
      <w:proofErr w:type="spellStart"/>
      <w:r w:rsidRPr="00AB0AEC">
        <w:rPr>
          <w:rFonts w:ascii="Malgun Gothic" w:eastAsia="Malgun Gothic" w:hAnsi="Malgun Gothic" w:cs="Malgun Gothic" w:hint="eastAsia"/>
          <w:b/>
          <w:bCs/>
        </w:rPr>
        <w:t>연락처</w:t>
      </w:r>
      <w:proofErr w:type="spellEnd"/>
      <w:r w:rsidRPr="00AB0AEC">
        <w:rPr>
          <w:b/>
          <w:bCs/>
        </w:rPr>
        <w:t xml:space="preserve"> </w:t>
      </w:r>
      <w:proofErr w:type="spellStart"/>
      <w:r w:rsidRPr="00AB0AEC">
        <w:rPr>
          <w:rFonts w:ascii="Malgun Gothic" w:eastAsia="Malgun Gothic" w:hAnsi="Malgun Gothic" w:cs="Malgun Gothic" w:hint="eastAsia"/>
          <w:b/>
          <w:bCs/>
        </w:rPr>
        <w:t>정보</w:t>
      </w:r>
      <w:proofErr w:type="spellEnd"/>
    </w:p>
    <w:p w14:paraId="0532E4D7" w14:textId="77777777" w:rsidR="006D2E53" w:rsidRDefault="006D2E53" w:rsidP="006D2E53">
      <w:r>
        <w:t xml:space="preserve">Philip Vervloesem </w:t>
      </w:r>
    </w:p>
    <w:p w14:paraId="0C81CC66" w14:textId="77777777" w:rsidR="006D2E53" w:rsidRDefault="006D2E53" w:rsidP="006D2E53">
      <w:r>
        <w:t>Chief Commercial &amp; Markets Officer</w:t>
      </w:r>
    </w:p>
    <w:p w14:paraId="6A8B12AF" w14:textId="77777777" w:rsidR="006D2E53" w:rsidRDefault="006D2E53" w:rsidP="006D2E53">
      <w:r>
        <w:t>pvervloesem@omp.com</w:t>
      </w:r>
    </w:p>
    <w:p w14:paraId="6FFF18E3" w14:textId="7458B52A" w:rsidR="009F18FD" w:rsidRDefault="006D2E53" w:rsidP="006D2E53">
      <w:r>
        <w:t>+1-770-956-2723</w:t>
      </w:r>
    </w:p>
    <w:p w14:paraId="2CE68684" w14:textId="20DF68D8" w:rsidR="006D2E53" w:rsidRDefault="006D2E53" w:rsidP="006D2E53">
      <w:r w:rsidRPr="006D2E53">
        <w:rPr>
          <w:b/>
          <w:bCs/>
        </w:rPr>
        <w:t>SOURCE:</w:t>
      </w:r>
      <w:r w:rsidRPr="006D2E53">
        <w:t xml:space="preserve"> OMP</w:t>
      </w:r>
    </w:p>
    <w:sectPr w:rsidR="006D2E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833C1"/>
    <w:multiLevelType w:val="hybridMultilevel"/>
    <w:tmpl w:val="72581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8100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E53"/>
    <w:rsid w:val="00244ED7"/>
    <w:rsid w:val="006D2E53"/>
    <w:rsid w:val="00890F94"/>
    <w:rsid w:val="00894C99"/>
    <w:rsid w:val="008A7545"/>
    <w:rsid w:val="009F18FD"/>
    <w:rsid w:val="00AB0AEC"/>
    <w:rsid w:val="00AC080B"/>
    <w:rsid w:val="00AC4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51D58"/>
  <w15:chartTrackingRefBased/>
  <w15:docId w15:val="{88B44B80-DD74-4952-ADE5-E2D0CCEEF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2E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2E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2E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2E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2E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2E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2E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2E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2E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2E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2E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2E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2E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2E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2E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2E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2E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2E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2E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2E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2E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2E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2E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2E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2E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2E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2E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2E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2E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837</Words>
  <Characters>1475</Characters>
  <Application>Microsoft Office Word</Application>
  <DocSecurity>0</DocSecurity>
  <Lines>40</Lines>
  <Paragraphs>26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Alpen</dc:creator>
  <cp:keywords/>
  <dc:description/>
  <cp:lastModifiedBy>Craig Alpen</cp:lastModifiedBy>
  <cp:revision>5</cp:revision>
  <dcterms:created xsi:type="dcterms:W3CDTF">2025-11-20T10:44:00Z</dcterms:created>
  <dcterms:modified xsi:type="dcterms:W3CDTF">2025-11-20T11:21:00Z</dcterms:modified>
</cp:coreProperties>
</file>