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EB" w:rsidRPr="00296A5E" w:rsidRDefault="00DE61EB" w:rsidP="00296A5E">
      <w:pPr>
        <w:spacing w:before="100" w:beforeAutospacing="1" w:after="100" w:afterAutospacing="1" w:line="240" w:lineRule="auto"/>
        <w:rPr>
          <w:rFonts w:ascii="Arial" w:eastAsia="Times New Roman" w:hAnsi="Arial" w:cs="Arial"/>
          <w:bCs/>
          <w:color w:val="000000"/>
          <w:sz w:val="20"/>
          <w:szCs w:val="20"/>
          <w:lang w:eastAsia="ja-JP"/>
        </w:rPr>
      </w:pPr>
      <w:proofErr w:type="spellStart"/>
      <w:r w:rsidRPr="00296A5E">
        <w:rPr>
          <w:rFonts w:ascii="Arial" w:eastAsia="Times New Roman" w:hAnsi="Arial" w:cs="Arial"/>
          <w:bCs/>
          <w:color w:val="000000"/>
          <w:sz w:val="20"/>
          <w:szCs w:val="20"/>
          <w:lang w:eastAsia="ja-JP"/>
        </w:rPr>
        <w:t>AsiaNet</w:t>
      </w:r>
      <w:proofErr w:type="spellEnd"/>
      <w:r w:rsidRPr="00296A5E">
        <w:rPr>
          <w:rFonts w:ascii="Arial" w:eastAsia="Times New Roman" w:hAnsi="Arial" w:cs="Arial"/>
          <w:bCs/>
          <w:color w:val="000000"/>
          <w:sz w:val="20"/>
          <w:szCs w:val="20"/>
          <w:lang w:eastAsia="ja-JP"/>
        </w:rPr>
        <w:t xml:space="preserve"> 99368</w:t>
      </w:r>
    </w:p>
    <w:p w:rsidR="00695D36" w:rsidRPr="00695D36" w:rsidRDefault="00695D36" w:rsidP="00695D36">
      <w:pPr>
        <w:spacing w:before="100" w:beforeAutospacing="1" w:after="100" w:afterAutospacing="1" w:line="240" w:lineRule="auto"/>
        <w:jc w:val="center"/>
        <w:rPr>
          <w:rFonts w:ascii="Arial" w:eastAsia="Times New Roman" w:hAnsi="Arial" w:cs="Arial"/>
          <w:color w:val="000000"/>
          <w:sz w:val="20"/>
          <w:szCs w:val="20"/>
          <w:lang w:eastAsia="ja-JP"/>
        </w:rPr>
      </w:pPr>
      <w:r w:rsidRPr="00695D36">
        <w:rPr>
          <w:rFonts w:ascii="Arial" w:eastAsia="Times New Roman" w:hAnsi="Arial" w:cs="Arial"/>
          <w:b/>
          <w:bCs/>
          <w:color w:val="000000"/>
          <w:sz w:val="20"/>
          <w:szCs w:val="20"/>
          <w:lang w:eastAsia="ja-JP"/>
        </w:rPr>
        <w:br/>
      </w:r>
      <w:r w:rsidRPr="00695D36">
        <w:rPr>
          <w:rFonts w:ascii="ＭＳ ゴシック" w:eastAsia="ＭＳ ゴシック" w:hAnsi="ＭＳ ゴシック" w:cs="ＭＳ ゴシック" w:hint="eastAsia"/>
          <w:b/>
          <w:bCs/>
          <w:color w:val="000000"/>
          <w:sz w:val="20"/>
          <w:szCs w:val="20"/>
          <w:lang w:eastAsia="ja-JP"/>
        </w:rPr>
        <w:t>ステーキホールダー・フーズ</w:t>
      </w:r>
      <w:r w:rsidR="00DE61EB">
        <w:rPr>
          <w:rFonts w:ascii="ＭＳ ゴシック" w:eastAsia="ＭＳ ゴシック" w:hAnsi="ＭＳ ゴシック" w:cs="ＭＳ ゴシック" w:hint="eastAsia"/>
          <w:b/>
          <w:bCs/>
          <w:color w:val="000000"/>
          <w:sz w:val="20"/>
          <w:szCs w:val="20"/>
          <w:lang w:eastAsia="ja-JP"/>
        </w:rPr>
        <w:t>（R）</w:t>
      </w:r>
      <w:r w:rsidRPr="00695D36">
        <w:rPr>
          <w:rFonts w:ascii="ＭＳ ゴシック" w:eastAsia="ＭＳ ゴシック" w:hAnsi="ＭＳ ゴシック" w:cs="ＭＳ ゴシック" w:hint="eastAsia"/>
          <w:b/>
          <w:bCs/>
          <w:color w:val="000000"/>
          <w:sz w:val="20"/>
          <w:szCs w:val="20"/>
          <w:lang w:eastAsia="ja-JP"/>
        </w:rPr>
        <w:t>がうま味ミート社との共同研究で最大</w:t>
      </w:r>
      <w:r w:rsidRPr="00695D36">
        <w:rPr>
          <w:rFonts w:ascii="Arial" w:eastAsia="Times New Roman" w:hAnsi="Arial" w:cs="Arial"/>
          <w:b/>
          <w:bCs/>
          <w:color w:val="000000"/>
          <w:sz w:val="20"/>
          <w:szCs w:val="20"/>
          <w:lang w:eastAsia="ja-JP"/>
        </w:rPr>
        <w:t>100</w:t>
      </w:r>
      <w:r w:rsidRPr="00695D36">
        <w:rPr>
          <w:rFonts w:ascii="ＭＳ ゴシック" w:eastAsia="ＭＳ ゴシック" w:hAnsi="ＭＳ ゴシック" w:cs="ＭＳ ゴシック" w:hint="eastAsia"/>
          <w:b/>
          <w:bCs/>
          <w:color w:val="000000"/>
          <w:sz w:val="20"/>
          <w:szCs w:val="20"/>
          <w:lang w:eastAsia="ja-JP"/>
        </w:rPr>
        <w:t>万ドルの助成金を獲得し、構造化された養殖魚製品を</w:t>
      </w:r>
      <w:r w:rsidRPr="00695D36">
        <w:rPr>
          <w:rFonts w:ascii="Arial" w:eastAsia="Times New Roman" w:hAnsi="Arial" w:cs="Arial"/>
          <w:b/>
          <w:bCs/>
          <w:color w:val="000000"/>
          <w:sz w:val="20"/>
          <w:szCs w:val="20"/>
          <w:lang w:eastAsia="ja-JP"/>
        </w:rPr>
        <w:t>3D</w:t>
      </w:r>
      <w:r w:rsidRPr="00695D36">
        <w:rPr>
          <w:rFonts w:ascii="ＭＳ ゴシック" w:eastAsia="ＭＳ ゴシック" w:hAnsi="ＭＳ ゴシック" w:cs="ＭＳ ゴシック" w:hint="eastAsia"/>
          <w:b/>
          <w:bCs/>
          <w:color w:val="000000"/>
          <w:sz w:val="20"/>
          <w:szCs w:val="20"/>
          <w:lang w:eastAsia="ja-JP"/>
        </w:rPr>
        <w:t>バイオプリン</w:t>
      </w:r>
      <w:r w:rsidRPr="00695D36">
        <w:rPr>
          <w:rFonts w:ascii="ＭＳ ゴシック" w:eastAsia="ＭＳ ゴシック" w:hAnsi="ＭＳ ゴシック" w:cs="ＭＳ ゴシック"/>
          <w:b/>
          <w:bCs/>
          <w:color w:val="000000"/>
          <w:sz w:val="20"/>
          <w:szCs w:val="20"/>
          <w:lang w:eastAsia="ja-JP"/>
        </w:rPr>
        <w:t>ト</w:t>
      </w:r>
    </w:p>
    <w:p w:rsidR="00695D36" w:rsidRPr="00695D36" w:rsidRDefault="00DE61EB" w:rsidP="00695D36">
      <w:pPr>
        <w:spacing w:before="100" w:beforeAutospacing="1" w:after="100" w:afterAutospacing="1" w:line="240" w:lineRule="auto"/>
        <w:rPr>
          <w:rFonts w:ascii="Arial" w:eastAsia="Times New Roman" w:hAnsi="Arial" w:cs="Arial"/>
          <w:color w:val="000000"/>
          <w:sz w:val="20"/>
          <w:szCs w:val="20"/>
          <w:lang w:eastAsia="ja-JP"/>
        </w:rPr>
      </w:pPr>
      <w:r>
        <w:rPr>
          <w:rFonts w:ascii="ＭＳ 明朝" w:eastAsia="ＭＳ 明朝" w:hAnsi="ＭＳ 明朝" w:cs="ＭＳ 明朝" w:hint="eastAsia"/>
          <w:i/>
          <w:iCs/>
          <w:color w:val="000000"/>
          <w:sz w:val="20"/>
          <w:szCs w:val="20"/>
          <w:lang w:eastAsia="ja-JP"/>
        </w:rPr>
        <w:t>＊</w:t>
      </w:r>
      <w:r w:rsidR="00695D36" w:rsidRPr="00695D36">
        <w:rPr>
          <w:rFonts w:ascii="Arial" w:eastAsia="Times New Roman" w:hAnsi="Arial" w:cs="Arial"/>
          <w:i/>
          <w:iCs/>
          <w:color w:val="000000"/>
          <w:sz w:val="20"/>
          <w:szCs w:val="20"/>
          <w:lang w:eastAsia="ja-JP"/>
        </w:rPr>
        <w:t>3D</w:t>
      </w:r>
      <w:r w:rsidR="00695D36" w:rsidRPr="00695D36">
        <w:rPr>
          <w:rFonts w:ascii="ＭＳ ゴシック" w:eastAsia="ＭＳ ゴシック" w:hAnsi="ＭＳ ゴシック" w:cs="ＭＳ ゴシック" w:hint="eastAsia"/>
          <w:i/>
          <w:iCs/>
          <w:color w:val="000000"/>
          <w:sz w:val="20"/>
          <w:szCs w:val="20"/>
          <w:lang w:eastAsia="ja-JP"/>
        </w:rPr>
        <w:t>バイオプリンターとの協業は、</w:t>
      </w:r>
      <w:r w:rsidR="00695D36" w:rsidRPr="00695D36">
        <w:rPr>
          <w:rFonts w:ascii="Arial" w:eastAsia="Times New Roman" w:hAnsi="Arial" w:cs="Arial"/>
          <w:i/>
          <w:iCs/>
          <w:color w:val="000000"/>
          <w:sz w:val="20"/>
          <w:szCs w:val="20"/>
          <w:lang w:eastAsia="ja-JP"/>
        </w:rPr>
        <w:t>2023</w:t>
      </w:r>
      <w:r w:rsidR="00695D36" w:rsidRPr="00695D36">
        <w:rPr>
          <w:rFonts w:ascii="ＭＳ ゴシック" w:eastAsia="ＭＳ ゴシック" w:hAnsi="ＭＳ ゴシック" w:cs="ＭＳ ゴシック" w:hint="eastAsia"/>
          <w:i/>
          <w:iCs/>
          <w:color w:val="000000"/>
          <w:sz w:val="20"/>
          <w:szCs w:val="20"/>
          <w:lang w:eastAsia="ja-JP"/>
        </w:rPr>
        <w:t>年に向けた同社の事業化戦略にとって飛躍的な前</w:t>
      </w:r>
      <w:r w:rsidR="00695D36" w:rsidRPr="00695D36">
        <w:rPr>
          <w:rFonts w:ascii="ＭＳ ゴシック" w:eastAsia="ＭＳ ゴシック" w:hAnsi="ＭＳ ゴシック" w:cs="ＭＳ ゴシック"/>
          <w:i/>
          <w:iCs/>
          <w:color w:val="000000"/>
          <w:sz w:val="20"/>
          <w:szCs w:val="20"/>
          <w:lang w:eastAsia="ja-JP"/>
        </w:rPr>
        <w:t>進</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レホヴォト（イスラエル）</w:t>
      </w:r>
      <w:r w:rsidRPr="00695D36">
        <w:rPr>
          <w:rFonts w:ascii="Arial" w:eastAsia="Times New Roman" w:hAnsi="Arial" w:cs="Arial"/>
          <w:color w:val="000000"/>
          <w:sz w:val="20"/>
          <w:szCs w:val="20"/>
          <w:lang w:eastAsia="ja-JP"/>
        </w:rPr>
        <w:t>, 2023</w:t>
      </w:r>
      <w:r w:rsidRPr="00695D36">
        <w:rPr>
          <w:rFonts w:ascii="ＭＳ ゴシック" w:eastAsia="ＭＳ ゴシック" w:hAnsi="ＭＳ ゴシック" w:cs="ＭＳ ゴシック" w:hint="eastAsia"/>
          <w:color w:val="000000"/>
          <w:sz w:val="20"/>
          <w:szCs w:val="20"/>
          <w:lang w:eastAsia="ja-JP"/>
        </w:rPr>
        <w:t>年</w:t>
      </w:r>
      <w:r w:rsidR="00DE61EB">
        <w:rPr>
          <w:rFonts w:asciiTheme="minorEastAsia" w:hAnsiTheme="minorEastAsia" w:cs="Arial" w:hint="eastAsia"/>
          <w:color w:val="000000"/>
          <w:sz w:val="20"/>
          <w:szCs w:val="20"/>
          <w:lang w:eastAsia="ja-JP"/>
        </w:rPr>
        <w:t>2</w:t>
      </w:r>
      <w:r w:rsidRPr="00695D36">
        <w:rPr>
          <w:rFonts w:ascii="ＭＳ ゴシック" w:eastAsia="ＭＳ ゴシック" w:hAnsi="ＭＳ ゴシック" w:cs="ＭＳ ゴシック" w:hint="eastAsia"/>
          <w:color w:val="000000"/>
          <w:sz w:val="20"/>
          <w:szCs w:val="20"/>
          <w:lang w:eastAsia="ja-JP"/>
        </w:rPr>
        <w:t>月</w:t>
      </w:r>
      <w:r w:rsidR="00DE61EB">
        <w:rPr>
          <w:rFonts w:asciiTheme="minorEastAsia" w:hAnsiTheme="minorEastAsia" w:cs="Arial" w:hint="eastAsia"/>
          <w:color w:val="000000"/>
          <w:sz w:val="20"/>
          <w:szCs w:val="20"/>
          <w:lang w:eastAsia="ja-JP"/>
        </w:rPr>
        <w:t>10</w:t>
      </w:r>
      <w:r w:rsidRPr="00695D36">
        <w:rPr>
          <w:rFonts w:ascii="ＭＳ ゴシック" w:eastAsia="ＭＳ ゴシック" w:hAnsi="ＭＳ ゴシック" w:cs="ＭＳ ゴシック" w:hint="eastAsia"/>
          <w:color w:val="000000"/>
          <w:sz w:val="20"/>
          <w:szCs w:val="20"/>
          <w:lang w:eastAsia="ja-JP"/>
        </w:rPr>
        <w:t>日</w:t>
      </w:r>
      <w:r w:rsidRPr="00695D36">
        <w:rPr>
          <w:rFonts w:ascii="Arial" w:eastAsia="Times New Roman" w:hAnsi="Arial" w:cs="Arial"/>
          <w:color w:val="000000"/>
          <w:sz w:val="20"/>
          <w:szCs w:val="20"/>
          <w:lang w:eastAsia="ja-JP"/>
        </w:rPr>
        <w:t> /PRNewswire/ -- </w:t>
      </w:r>
      <w:r w:rsidRPr="00695D36">
        <w:rPr>
          <w:rFonts w:ascii="ＭＳ ゴシック" w:eastAsia="ＭＳ ゴシック" w:hAnsi="ＭＳ ゴシック" w:cs="ＭＳ ゴシック" w:hint="eastAsia"/>
          <w:b/>
          <w:bCs/>
          <w:color w:val="000000"/>
          <w:sz w:val="20"/>
          <w:szCs w:val="20"/>
          <w:lang w:eastAsia="ja-JP"/>
        </w:rPr>
        <w:t>ステーキホールダー・フーズ</w:t>
      </w:r>
      <w:r w:rsidRPr="00695D36">
        <w:rPr>
          <w:rFonts w:ascii="ＭＳ ゴシック" w:eastAsia="ＭＳ ゴシック" w:hAnsi="ＭＳ ゴシック" w:cs="ＭＳ ゴシック" w:hint="eastAsia"/>
          <w:color w:val="000000"/>
          <w:sz w:val="20"/>
          <w:szCs w:val="20"/>
          <w:lang w:eastAsia="ja-JP"/>
        </w:rPr>
        <w:t>（ナスダック：</w:t>
      </w:r>
      <w:r w:rsidRPr="00695D36">
        <w:rPr>
          <w:rFonts w:ascii="Arial" w:eastAsia="Times New Roman" w:hAnsi="Arial" w:cs="Arial"/>
          <w:color w:val="000000"/>
          <w:sz w:val="20"/>
          <w:szCs w:val="20"/>
          <w:lang w:eastAsia="ja-JP"/>
        </w:rPr>
        <w:t>STKH</w:t>
      </w:r>
      <w:r w:rsidRPr="00695D36">
        <w:rPr>
          <w:rFonts w:ascii="ＭＳ ゴシック" w:eastAsia="ＭＳ ゴシック" w:hAnsi="ＭＳ ゴシック" w:cs="ＭＳ ゴシック" w:hint="eastAsia"/>
          <w:color w:val="000000"/>
          <w:sz w:val="20"/>
          <w:szCs w:val="20"/>
          <w:lang w:eastAsia="ja-JP"/>
        </w:rPr>
        <w:t>）は、シンガポールの養殖魚介類会社うま味ミート社と共同で、</w:t>
      </w:r>
      <w:r w:rsidRPr="00695D36">
        <w:rPr>
          <w:rFonts w:ascii="Arial" w:eastAsia="Times New Roman" w:hAnsi="Arial" w:cs="Arial"/>
          <w:color w:val="000000"/>
          <w:sz w:val="20"/>
          <w:szCs w:val="20"/>
          <w:lang w:eastAsia="ja-JP"/>
        </w:rPr>
        <w:t>3D</w:t>
      </w:r>
      <w:r w:rsidRPr="00695D36">
        <w:rPr>
          <w:rFonts w:ascii="ＭＳ ゴシック" w:eastAsia="ＭＳ ゴシック" w:hAnsi="ＭＳ ゴシック" w:cs="ＭＳ ゴシック" w:hint="eastAsia"/>
          <w:color w:val="000000"/>
          <w:sz w:val="20"/>
          <w:szCs w:val="20"/>
          <w:lang w:eastAsia="ja-JP"/>
        </w:rPr>
        <w:t>プリントで構造化したウナギとハタの製品を開発するために、初の助成金を受け取りました。この取り組みは、シンガポール・エンタープライズ・シンガポール（</w:t>
      </w:r>
      <w:r w:rsidRPr="00695D36">
        <w:rPr>
          <w:rFonts w:ascii="Arial" w:eastAsia="Times New Roman" w:hAnsi="Arial" w:cs="Arial"/>
          <w:color w:val="000000"/>
          <w:sz w:val="20"/>
          <w:szCs w:val="20"/>
          <w:lang w:eastAsia="ja-JP"/>
        </w:rPr>
        <w:t>ESG</w:t>
      </w:r>
      <w:r w:rsidRPr="00695D36">
        <w:rPr>
          <w:rFonts w:ascii="ＭＳ ゴシック" w:eastAsia="ＭＳ ゴシック" w:hAnsi="ＭＳ ゴシック" w:cs="ＭＳ ゴシック" w:hint="eastAsia"/>
          <w:color w:val="000000"/>
          <w:sz w:val="20"/>
          <w:szCs w:val="20"/>
          <w:lang w:eastAsia="ja-JP"/>
        </w:rPr>
        <w:t>）とイスラエル・イノベーション・オーソリティ（</w:t>
      </w:r>
      <w:r w:rsidRPr="00695D36">
        <w:rPr>
          <w:rFonts w:ascii="Arial" w:eastAsia="Times New Roman" w:hAnsi="Arial" w:cs="Arial"/>
          <w:color w:val="000000"/>
          <w:sz w:val="20"/>
          <w:szCs w:val="20"/>
          <w:lang w:eastAsia="ja-JP"/>
        </w:rPr>
        <w:t>IIA</w:t>
      </w:r>
      <w:r w:rsidRPr="00695D36">
        <w:rPr>
          <w:rFonts w:ascii="ＭＳ ゴシック" w:eastAsia="ＭＳ ゴシック" w:hAnsi="ＭＳ ゴシック" w:cs="ＭＳ ゴシック" w:hint="eastAsia"/>
          <w:color w:val="000000"/>
          <w:sz w:val="20"/>
          <w:szCs w:val="20"/>
          <w:lang w:eastAsia="ja-JP"/>
        </w:rPr>
        <w:t>）の協力によるシンガポール・イスラエル産業研究開発財団（</w:t>
      </w:r>
      <w:r w:rsidRPr="00695D36">
        <w:rPr>
          <w:rFonts w:ascii="Arial" w:eastAsia="Times New Roman" w:hAnsi="Arial" w:cs="Arial"/>
          <w:color w:val="000000"/>
          <w:sz w:val="20"/>
          <w:szCs w:val="20"/>
          <w:lang w:eastAsia="ja-JP"/>
        </w:rPr>
        <w:t>SIIRD</w:t>
      </w:r>
      <w:r w:rsidRPr="00695D36">
        <w:rPr>
          <w:rFonts w:ascii="ＭＳ ゴシック" w:eastAsia="ＭＳ ゴシック" w:hAnsi="ＭＳ ゴシック" w:cs="ＭＳ ゴシック" w:hint="eastAsia"/>
          <w:color w:val="000000"/>
          <w:sz w:val="20"/>
          <w:szCs w:val="20"/>
          <w:lang w:eastAsia="ja-JP"/>
        </w:rPr>
        <w:t>）の助成金によって実施されています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ステーキホールダー・フーズとうま味ミート社の提携は、養殖肉が規制当局の認可を受けている世界で唯一の国での市場参入という、ユニークな機会を提供するものです。本共同研究は、構造化された養殖魚製品を製造するための拡張性のあるプロセスを開発することを目的としています。ステーキホールダー・フーズは、先日仮特許出願した新開発の調理済み魚のプチプチとした食感を模倣する技術を使用する予定で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なお、プロジェクトの最初の試作品である構造化ハイブリッドハタ製品は、</w:t>
      </w:r>
      <w:r w:rsidRPr="00695D36">
        <w:rPr>
          <w:rFonts w:ascii="Arial" w:eastAsia="Times New Roman" w:hAnsi="Arial" w:cs="Arial"/>
          <w:color w:val="000000"/>
          <w:sz w:val="20"/>
          <w:szCs w:val="20"/>
          <w:lang w:eastAsia="ja-JP"/>
        </w:rPr>
        <w:t>2023</w:t>
      </w:r>
      <w:r w:rsidRPr="00695D36">
        <w:rPr>
          <w:rFonts w:ascii="ＭＳ ゴシック" w:eastAsia="ＭＳ ゴシック" w:hAnsi="ＭＳ ゴシック" w:cs="ＭＳ ゴシック" w:hint="eastAsia"/>
          <w:color w:val="000000"/>
          <w:sz w:val="20"/>
          <w:szCs w:val="20"/>
          <w:lang w:eastAsia="ja-JP"/>
        </w:rPr>
        <w:t>年第</w:t>
      </w:r>
      <w:r w:rsidRPr="00695D36">
        <w:rPr>
          <w:rFonts w:ascii="Arial" w:eastAsia="Times New Roman" w:hAnsi="Arial" w:cs="Arial"/>
          <w:color w:val="000000"/>
          <w:sz w:val="20"/>
          <w:szCs w:val="20"/>
          <w:lang w:eastAsia="ja-JP"/>
        </w:rPr>
        <w:t>1</w:t>
      </w:r>
      <w:r w:rsidRPr="00695D36">
        <w:rPr>
          <w:rFonts w:ascii="ＭＳ ゴシック" w:eastAsia="ＭＳ ゴシック" w:hAnsi="ＭＳ ゴシック" w:cs="ＭＳ ゴシック" w:hint="eastAsia"/>
          <w:color w:val="000000"/>
          <w:sz w:val="20"/>
          <w:szCs w:val="20"/>
          <w:lang w:eastAsia="ja-JP"/>
        </w:rPr>
        <w:t>四半期までに完成する予定です。本製品は、ステーキホールダー・フーズ独自の</w:t>
      </w:r>
      <w:r w:rsidRPr="00695D36">
        <w:rPr>
          <w:rFonts w:ascii="Arial" w:eastAsia="Times New Roman" w:hAnsi="Arial" w:cs="Arial"/>
          <w:color w:val="000000"/>
          <w:sz w:val="20"/>
          <w:szCs w:val="20"/>
          <w:lang w:eastAsia="ja-JP"/>
        </w:rPr>
        <w:t>3D</w:t>
      </w:r>
      <w:r w:rsidRPr="00695D36">
        <w:rPr>
          <w:rFonts w:ascii="ＭＳ ゴシック" w:eastAsia="ＭＳ ゴシック" w:hAnsi="ＭＳ ゴシック" w:cs="ＭＳ ゴシック" w:hint="eastAsia"/>
          <w:color w:val="000000"/>
          <w:sz w:val="20"/>
          <w:szCs w:val="20"/>
          <w:lang w:eastAsia="ja-JP"/>
        </w:rPr>
        <w:t>バイオプリント技術と、うま味ミート社の細胞用にカスタマイズされたバイオインクを使用してプリントされます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r w:rsidRPr="00695D36">
        <w:rPr>
          <w:rFonts w:ascii="ＭＳ ゴシック" w:eastAsia="ＭＳ ゴシック" w:hAnsi="ＭＳ ゴシック" w:cs="ＭＳ ゴシック" w:hint="eastAsia"/>
          <w:b/>
          <w:bCs/>
          <w:color w:val="000000"/>
          <w:sz w:val="20"/>
          <w:szCs w:val="20"/>
          <w:lang w:eastAsia="ja-JP"/>
        </w:rPr>
        <w:t>ステーキホールダー・フーズのビジネス開発担当副社長である</w:t>
      </w:r>
      <w:proofErr w:type="spellStart"/>
      <w:r w:rsidRPr="00695D36">
        <w:rPr>
          <w:rFonts w:ascii="Arial" w:eastAsia="Times New Roman" w:hAnsi="Arial" w:cs="Arial"/>
          <w:b/>
          <w:bCs/>
          <w:color w:val="000000"/>
          <w:sz w:val="20"/>
          <w:szCs w:val="20"/>
          <w:lang w:eastAsia="ja-JP"/>
        </w:rPr>
        <w:t>Yair</w:t>
      </w:r>
      <w:proofErr w:type="spellEnd"/>
      <w:r w:rsidRPr="00695D36">
        <w:rPr>
          <w:rFonts w:ascii="Arial" w:eastAsia="Times New Roman" w:hAnsi="Arial" w:cs="Arial"/>
          <w:b/>
          <w:bCs/>
          <w:color w:val="000000"/>
          <w:sz w:val="20"/>
          <w:szCs w:val="20"/>
          <w:lang w:eastAsia="ja-JP"/>
        </w:rPr>
        <w:t xml:space="preserve"> Ayalon</w:t>
      </w:r>
      <w:r w:rsidRPr="00695D36">
        <w:rPr>
          <w:rFonts w:ascii="ＭＳ ゴシック" w:eastAsia="ＭＳ ゴシック" w:hAnsi="ＭＳ ゴシック" w:cs="ＭＳ ゴシック" w:hint="eastAsia"/>
          <w:b/>
          <w:bCs/>
          <w:color w:val="000000"/>
          <w:sz w:val="20"/>
          <w:szCs w:val="20"/>
          <w:lang w:eastAsia="ja-JP"/>
        </w:rPr>
        <w:t>氏は、次のように述べています。</w:t>
      </w:r>
      <w:r w:rsidRPr="00695D36">
        <w:rPr>
          <w:rFonts w:ascii="ＭＳ ゴシック" w:eastAsia="ＭＳ ゴシック" w:hAnsi="ＭＳ ゴシック" w:cs="ＭＳ ゴシック" w:hint="eastAsia"/>
          <w:color w:val="000000"/>
          <w:sz w:val="20"/>
          <w:szCs w:val="20"/>
          <w:lang w:eastAsia="ja-JP"/>
        </w:rPr>
        <w:t>「産業界との連携は、当社の長期的な事業戦略上、非常に重要な要素です。うま味ミート社との提携は、当社が最近出願した魚の食感に関する特許に続くもので、イスラエルとシンガポール政府の共同イニシアチブによって支援されていることから、特に意義深いものです。当社はその一員であることを大変誇りに思います。</w:t>
      </w:r>
      <w:r w:rsidRPr="00695D36">
        <w:rPr>
          <w:rFonts w:ascii="ＭＳ ゴシック" w:eastAsia="ＭＳ ゴシック" w:hAnsi="ＭＳ ゴシック" w:cs="ＭＳ ゴシック"/>
          <w:color w:val="000000"/>
          <w:sz w:val="20"/>
          <w:szCs w:val="20"/>
          <w:lang w:eastAsia="en-GB"/>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r w:rsidRPr="00695D36">
        <w:rPr>
          <w:rFonts w:ascii="ＭＳ ゴシック" w:eastAsia="ＭＳ ゴシック" w:hAnsi="ＭＳ ゴシック" w:cs="ＭＳ ゴシック" w:hint="eastAsia"/>
          <w:b/>
          <w:bCs/>
          <w:color w:val="000000"/>
          <w:sz w:val="20"/>
          <w:szCs w:val="20"/>
          <w:lang w:eastAsia="ja-JP"/>
        </w:rPr>
        <w:t>うま味ミート社の</w:t>
      </w:r>
      <w:r w:rsidRPr="00695D36">
        <w:rPr>
          <w:rFonts w:ascii="Arial" w:eastAsia="Times New Roman" w:hAnsi="Arial" w:cs="Arial"/>
          <w:b/>
          <w:bCs/>
          <w:color w:val="000000"/>
          <w:sz w:val="20"/>
          <w:szCs w:val="20"/>
          <w:lang w:eastAsia="ja-JP"/>
        </w:rPr>
        <w:t>CEO</w:t>
      </w:r>
      <w:r w:rsidRPr="00695D36">
        <w:rPr>
          <w:rFonts w:ascii="ＭＳ ゴシック" w:eastAsia="ＭＳ ゴシック" w:hAnsi="ＭＳ ゴシック" w:cs="ＭＳ ゴシック" w:hint="eastAsia"/>
          <w:b/>
          <w:bCs/>
          <w:color w:val="000000"/>
          <w:sz w:val="20"/>
          <w:szCs w:val="20"/>
          <w:lang w:eastAsia="ja-JP"/>
        </w:rPr>
        <w:t>兼ファウンダー、</w:t>
      </w:r>
      <w:r w:rsidRPr="00695D36">
        <w:rPr>
          <w:rFonts w:ascii="Arial" w:eastAsia="Times New Roman" w:hAnsi="Arial" w:cs="Arial"/>
          <w:b/>
          <w:bCs/>
          <w:color w:val="000000"/>
          <w:sz w:val="20"/>
          <w:szCs w:val="20"/>
          <w:lang w:eastAsia="ja-JP"/>
        </w:rPr>
        <w:t xml:space="preserve">Mihir </w:t>
      </w:r>
      <w:proofErr w:type="spellStart"/>
      <w:r w:rsidRPr="00695D36">
        <w:rPr>
          <w:rFonts w:ascii="Arial" w:eastAsia="Times New Roman" w:hAnsi="Arial" w:cs="Arial"/>
          <w:b/>
          <w:bCs/>
          <w:color w:val="000000"/>
          <w:sz w:val="20"/>
          <w:szCs w:val="20"/>
          <w:lang w:eastAsia="ja-JP"/>
        </w:rPr>
        <w:t>Pershad</w:t>
      </w:r>
      <w:proofErr w:type="spellEnd"/>
      <w:r w:rsidRPr="00695D36">
        <w:rPr>
          <w:rFonts w:ascii="ＭＳ ゴシック" w:eastAsia="ＭＳ ゴシック" w:hAnsi="ＭＳ ゴシック" w:cs="ＭＳ ゴシック" w:hint="eastAsia"/>
          <w:b/>
          <w:bCs/>
          <w:color w:val="000000"/>
          <w:sz w:val="20"/>
          <w:szCs w:val="20"/>
          <w:lang w:eastAsia="ja-JP"/>
        </w:rPr>
        <w:t>氏は、次のように述べています。</w:t>
      </w:r>
      <w:r w:rsidRPr="00695D36">
        <w:rPr>
          <w:rFonts w:ascii="ＭＳ ゴシック" w:eastAsia="ＭＳ ゴシック" w:hAnsi="ＭＳ ゴシック" w:cs="ＭＳ ゴシック" w:hint="eastAsia"/>
          <w:color w:val="000000"/>
          <w:sz w:val="20"/>
          <w:szCs w:val="20"/>
          <w:lang w:eastAsia="ja-JP"/>
        </w:rPr>
        <w:t>「我々の養殖魚介類に関する深い知識と経験と、ステーキホールダー・フーズ社の革新的な</w:t>
      </w:r>
      <w:r w:rsidRPr="00695D36">
        <w:rPr>
          <w:rFonts w:ascii="Arial" w:eastAsia="Times New Roman" w:hAnsi="Arial" w:cs="Arial"/>
          <w:color w:val="000000"/>
          <w:sz w:val="20"/>
          <w:szCs w:val="20"/>
          <w:lang w:eastAsia="ja-JP"/>
        </w:rPr>
        <w:t>3D</w:t>
      </w:r>
      <w:r w:rsidRPr="00695D36">
        <w:rPr>
          <w:rFonts w:ascii="ＭＳ ゴシック" w:eastAsia="ＭＳ ゴシック" w:hAnsi="ＭＳ ゴシック" w:cs="ＭＳ ゴシック" w:hint="eastAsia"/>
          <w:color w:val="000000"/>
          <w:sz w:val="20"/>
          <w:szCs w:val="20"/>
          <w:lang w:eastAsia="ja-JP"/>
        </w:rPr>
        <w:t>バイオプリント技術を組み合わせることができ、非常に感激しています。この提携は、海洋生態系を保護し、消費者の高まる需要に応えるために卓越した高品質の水産物を提供する、より持続可能な新しい食糧システムという我々の構想を推進するのに役立つと確信しています。</w:t>
      </w:r>
      <w:r w:rsidRPr="00695D36">
        <w:rPr>
          <w:rFonts w:ascii="ＭＳ ゴシック" w:eastAsia="ＭＳ ゴシック" w:hAnsi="ＭＳ ゴシック" w:cs="ＭＳ ゴシック"/>
          <w:color w:val="000000"/>
          <w:sz w:val="20"/>
          <w:szCs w:val="20"/>
          <w:lang w:eastAsia="en-GB"/>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b/>
          <w:bCs/>
          <w:color w:val="000000"/>
          <w:sz w:val="20"/>
          <w:szCs w:val="20"/>
          <w:lang w:eastAsia="ja-JP"/>
        </w:rPr>
        <w:t>ステーキホールダー・フーズについ</w:t>
      </w:r>
      <w:r w:rsidRPr="00695D36">
        <w:rPr>
          <w:rFonts w:ascii="ＭＳ ゴシック" w:eastAsia="ＭＳ ゴシック" w:hAnsi="ＭＳ ゴシック" w:cs="ＭＳ ゴシック"/>
          <w:b/>
          <w:bCs/>
          <w:color w:val="000000"/>
          <w:sz w:val="20"/>
          <w:szCs w:val="20"/>
          <w:lang w:eastAsia="ja-JP"/>
        </w:rPr>
        <w:t>て</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株式会社ステーキホールダー・フーズ（旧社名：株式会社ミアテック</w:t>
      </w:r>
      <w:r w:rsidRPr="00695D36">
        <w:rPr>
          <w:rFonts w:ascii="Arial" w:eastAsia="Times New Roman" w:hAnsi="Arial" w:cs="Arial"/>
          <w:color w:val="000000"/>
          <w:sz w:val="20"/>
          <w:szCs w:val="20"/>
          <w:lang w:eastAsia="ja-JP"/>
        </w:rPr>
        <w:t>3D</w:t>
      </w:r>
      <w:r w:rsidRPr="00695D36">
        <w:rPr>
          <w:rFonts w:ascii="ＭＳ ゴシック" w:eastAsia="ＭＳ ゴシック" w:hAnsi="ＭＳ ゴシック" w:cs="ＭＳ ゴシック" w:hint="eastAsia"/>
          <w:color w:val="000000"/>
          <w:sz w:val="20"/>
          <w:szCs w:val="20"/>
          <w:lang w:eastAsia="ja-JP"/>
        </w:rPr>
        <w:t>）は、培養肉革命の最前線に立つ国際的な深化技術食品企業です。</w:t>
      </w:r>
      <w:r w:rsidRPr="00695D36">
        <w:rPr>
          <w:rFonts w:ascii="Arial" w:eastAsia="Times New Roman" w:hAnsi="Arial" w:cs="Arial"/>
          <w:color w:val="000000"/>
          <w:sz w:val="20"/>
          <w:szCs w:val="20"/>
          <w:lang w:eastAsia="ja-JP"/>
        </w:rPr>
        <w:t>2019</w:t>
      </w:r>
      <w:r w:rsidRPr="00695D36">
        <w:rPr>
          <w:rFonts w:ascii="ＭＳ ゴシック" w:eastAsia="ＭＳ ゴシック" w:hAnsi="ＭＳ ゴシック" w:cs="ＭＳ ゴシック" w:hint="eastAsia"/>
          <w:color w:val="000000"/>
          <w:sz w:val="20"/>
          <w:szCs w:val="20"/>
          <w:lang w:eastAsia="ja-JP"/>
        </w:rPr>
        <w:t>年に活動を開始し、ナスダック・キャピタル・マーケットに「</w:t>
      </w:r>
      <w:r w:rsidRPr="00695D36">
        <w:rPr>
          <w:rFonts w:ascii="Arial" w:eastAsia="Times New Roman" w:hAnsi="Arial" w:cs="Arial"/>
          <w:color w:val="000000"/>
          <w:sz w:val="20"/>
          <w:szCs w:val="20"/>
          <w:lang w:eastAsia="ja-JP"/>
        </w:rPr>
        <w:t>STKH</w:t>
      </w:r>
      <w:r w:rsidRPr="00695D36">
        <w:rPr>
          <w:rFonts w:ascii="ＭＳ ゴシック" w:eastAsia="ＭＳ ゴシック" w:hAnsi="ＭＳ ゴシック" w:cs="ＭＳ ゴシック" w:hint="eastAsia"/>
          <w:color w:val="000000"/>
          <w:sz w:val="20"/>
          <w:szCs w:val="20"/>
          <w:lang w:eastAsia="ja-JP"/>
        </w:rPr>
        <w:t>」（旧：</w:t>
      </w:r>
      <w:r w:rsidRPr="00695D36">
        <w:rPr>
          <w:rFonts w:ascii="Arial" w:eastAsia="Times New Roman" w:hAnsi="Arial" w:cs="Arial"/>
          <w:color w:val="000000"/>
          <w:sz w:val="20"/>
          <w:szCs w:val="20"/>
          <w:lang w:eastAsia="ja-JP"/>
        </w:rPr>
        <w:t>MITC</w:t>
      </w:r>
      <w:r w:rsidRPr="00695D36">
        <w:rPr>
          <w:rFonts w:ascii="ＭＳ ゴシック" w:eastAsia="ＭＳ ゴシック" w:hAnsi="ＭＳ ゴシック" w:cs="ＭＳ ゴシック" w:hint="eastAsia"/>
          <w:color w:val="000000"/>
          <w:sz w:val="20"/>
          <w:szCs w:val="20"/>
          <w:lang w:eastAsia="ja-JP"/>
        </w:rPr>
        <w:t>）のティッカーで上場しています。ステーキホールダー・フーズは、イスラエルのレホヴォトとベルギーのアントウェルペンに工場を持ち、最近、米国にも活動を拡大しました</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同社は、工業化された農業や漁業に代わるものとして、牛肉、鶏肉、豚肉、水産物のさまざまな製品を、原料としてもホールカットとしても生産する屠殺不要の解決策を開発しているのです。ステーキホールダー・フーズは、国連グローバル・コンパクトの一員として、食糧安全保障の強化、二酸化炭素排出量の削減、水・土地資源の保全など、国連の持続可能な開発目標（</w:t>
      </w:r>
      <w:r w:rsidRPr="00695D36">
        <w:rPr>
          <w:rFonts w:ascii="Arial" w:eastAsia="Times New Roman" w:hAnsi="Arial" w:cs="Arial"/>
          <w:color w:val="000000"/>
          <w:sz w:val="20"/>
          <w:szCs w:val="20"/>
          <w:lang w:eastAsia="ja-JP"/>
        </w:rPr>
        <w:t>SDGs</w:t>
      </w:r>
      <w:r w:rsidRPr="00695D36">
        <w:rPr>
          <w:rFonts w:ascii="ＭＳ ゴシック" w:eastAsia="ＭＳ ゴシック" w:hAnsi="ＭＳ ゴシック" w:cs="ＭＳ ゴシック" w:hint="eastAsia"/>
          <w:color w:val="000000"/>
          <w:sz w:val="20"/>
          <w:szCs w:val="20"/>
          <w:lang w:eastAsia="ja-JP"/>
        </w:rPr>
        <w:t>）に示された課題を支援するために行動することを約束しています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695D36">
        <w:rPr>
          <w:rFonts w:ascii="ＭＳ ゴシック" w:eastAsia="ＭＳ ゴシック" w:hAnsi="ＭＳ ゴシック" w:cs="ＭＳ ゴシック" w:hint="eastAsia"/>
          <w:color w:val="000000"/>
          <w:sz w:val="20"/>
          <w:szCs w:val="20"/>
          <w:lang w:eastAsia="en-GB"/>
        </w:rPr>
        <w:lastRenderedPageBreak/>
        <w:t>詳細については、</w:t>
      </w:r>
      <w:hyperlink r:id="rId4" w:tgtFrame="_blank" w:history="1">
        <w:r w:rsidRPr="00695D36">
          <w:rPr>
            <w:rFonts w:ascii="Arial" w:eastAsia="Times New Roman" w:hAnsi="Arial" w:cs="Arial"/>
            <w:b/>
            <w:bCs/>
            <w:color w:val="0000FF"/>
            <w:sz w:val="20"/>
            <w:szCs w:val="20"/>
            <w:u w:val="single"/>
            <w:lang w:eastAsia="en-GB"/>
          </w:rPr>
          <w:t>https</w:t>
        </w:r>
        <w:proofErr w:type="spellEnd"/>
        <w:r w:rsidRPr="00695D36">
          <w:rPr>
            <w:rFonts w:ascii="Arial" w:eastAsia="Times New Roman" w:hAnsi="Arial" w:cs="Arial"/>
            <w:b/>
            <w:bCs/>
            <w:color w:val="0000FF"/>
            <w:sz w:val="20"/>
            <w:szCs w:val="20"/>
            <w:u w:val="single"/>
            <w:lang w:eastAsia="en-GB"/>
          </w:rPr>
          <w:t>://steakholderfoods.com</w:t>
        </w:r>
      </w:hyperlink>
      <w:r w:rsidRPr="00695D36">
        <w:rPr>
          <w:rFonts w:ascii="Arial" w:eastAsia="Times New Roman" w:hAnsi="Arial" w:cs="Arial"/>
          <w:color w:val="000000"/>
          <w:sz w:val="20"/>
          <w:szCs w:val="20"/>
          <w:lang w:eastAsia="en-GB"/>
        </w:rPr>
        <w:t> </w:t>
      </w:r>
      <w:proofErr w:type="spellStart"/>
      <w:r w:rsidRPr="00695D36">
        <w:rPr>
          <w:rFonts w:ascii="ＭＳ ゴシック" w:eastAsia="ＭＳ ゴシック" w:hAnsi="ＭＳ ゴシック" w:cs="ＭＳ ゴシック" w:hint="eastAsia"/>
          <w:color w:val="000000"/>
          <w:sz w:val="20"/>
          <w:szCs w:val="20"/>
          <w:lang w:eastAsia="en-GB"/>
        </w:rPr>
        <w:t>をご覧ください</w:t>
      </w:r>
      <w:proofErr w:type="spellEnd"/>
      <w:r w:rsidRPr="00695D36">
        <w:rPr>
          <w:rFonts w:ascii="ＭＳ ゴシック" w:eastAsia="ＭＳ ゴシック" w:hAnsi="ＭＳ ゴシック" w:cs="ＭＳ ゴシック" w:hint="eastAsia"/>
          <w:color w:val="000000"/>
          <w:sz w:val="20"/>
          <w:szCs w:val="20"/>
          <w:lang w:eastAsia="en-GB"/>
        </w:rPr>
        <w:t>。</w:t>
      </w:r>
      <w:r w:rsidRPr="00695D36">
        <w:rPr>
          <w:rFonts w:ascii="Arial" w:eastAsia="Times New Roman" w:hAnsi="Arial" w:cs="Arial"/>
          <w:color w:val="000000"/>
          <w:sz w:val="20"/>
          <w:szCs w:val="20"/>
          <w:lang w:eastAsia="en-GB"/>
        </w:rPr>
        <w:t> </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b/>
          <w:bCs/>
          <w:color w:val="000000"/>
          <w:sz w:val="20"/>
          <w:szCs w:val="20"/>
          <w:lang w:eastAsia="ja-JP"/>
        </w:rPr>
        <w:t>うま味ミート社につい</w:t>
      </w:r>
      <w:r w:rsidRPr="00695D36">
        <w:rPr>
          <w:rFonts w:ascii="ＭＳ ゴシック" w:eastAsia="ＭＳ ゴシック" w:hAnsi="ＭＳ ゴシック" w:cs="ＭＳ ゴシック"/>
          <w:b/>
          <w:bCs/>
          <w:color w:val="000000"/>
          <w:sz w:val="20"/>
          <w:szCs w:val="20"/>
          <w:lang w:eastAsia="ja-JP"/>
        </w:rPr>
        <w:t>て</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うま味ミート社は、美味しく、栄養価が高く、手頃な価格の養殖魚介類を生産することで、私たちの健康、海、そして未来にとってより良い、持続可能な魚介類の未来を開拓しています。うま味ミート社の養殖魚は、従来の魚介類と同等の栄養を持ち、重金属や抗生物質、微小プラスチックなどを含まないおいしい料理を提供し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また、うま味ミート社は、「</w:t>
      </w:r>
      <w:r w:rsidRPr="00695D36">
        <w:rPr>
          <w:rFonts w:ascii="Arial" w:eastAsia="Times New Roman" w:hAnsi="Arial" w:cs="Arial"/>
          <w:color w:val="000000"/>
          <w:sz w:val="20"/>
          <w:szCs w:val="20"/>
          <w:lang w:eastAsia="ja-JP"/>
        </w:rPr>
        <w:t>XPRIZE</w:t>
      </w:r>
      <w:r w:rsidRPr="00695D36">
        <w:rPr>
          <w:rFonts w:ascii="ＭＳ ゴシック" w:eastAsia="ＭＳ ゴシック" w:hAnsi="ＭＳ ゴシック" w:cs="ＭＳ ゴシック" w:hint="eastAsia"/>
          <w:color w:val="000000"/>
          <w:sz w:val="20"/>
          <w:szCs w:val="20"/>
          <w:lang w:eastAsia="ja-JP"/>
        </w:rPr>
        <w:t>フィード・ザ・ネクスト・ビリオン」大会の準決勝、「</w:t>
      </w:r>
      <w:r w:rsidRPr="00695D36">
        <w:rPr>
          <w:rFonts w:ascii="Arial" w:eastAsia="Times New Roman" w:hAnsi="Arial" w:cs="Arial"/>
          <w:color w:val="000000"/>
          <w:sz w:val="20"/>
          <w:szCs w:val="20"/>
          <w:lang w:eastAsia="ja-JP"/>
        </w:rPr>
        <w:t xml:space="preserve">Fi </w:t>
      </w:r>
      <w:r w:rsidRPr="00695D36">
        <w:rPr>
          <w:rFonts w:ascii="ＭＳ ゴシック" w:eastAsia="ＭＳ ゴシック" w:hAnsi="ＭＳ ゴシック" w:cs="ＭＳ ゴシック" w:hint="eastAsia"/>
          <w:color w:val="000000"/>
          <w:sz w:val="20"/>
          <w:szCs w:val="20"/>
          <w:lang w:eastAsia="ja-JP"/>
        </w:rPr>
        <w:t>グローバル・スタートアップ・イノベーション・チャレンジ」の決勝進出、フォワード・フーディング社の</w:t>
      </w:r>
      <w:r w:rsidRPr="00695D36">
        <w:rPr>
          <w:rFonts w:ascii="Arial" w:eastAsia="Times New Roman" w:hAnsi="Arial" w:cs="Arial"/>
          <w:color w:val="000000"/>
          <w:sz w:val="20"/>
          <w:szCs w:val="20"/>
          <w:lang w:eastAsia="ja-JP"/>
        </w:rPr>
        <w:t>2021</w:t>
      </w:r>
      <w:r w:rsidRPr="00695D36">
        <w:rPr>
          <w:rFonts w:ascii="ＭＳ ゴシック" w:eastAsia="ＭＳ ゴシック" w:hAnsi="ＭＳ ゴシック" w:cs="ＭＳ ゴシック" w:hint="eastAsia"/>
          <w:color w:val="000000"/>
          <w:sz w:val="20"/>
          <w:szCs w:val="20"/>
          <w:lang w:eastAsia="ja-JP"/>
        </w:rPr>
        <w:t>年フードテック</w:t>
      </w:r>
      <w:r w:rsidRPr="00695D36">
        <w:rPr>
          <w:rFonts w:ascii="Arial" w:eastAsia="Times New Roman" w:hAnsi="Arial" w:cs="Arial"/>
          <w:color w:val="000000"/>
          <w:sz w:val="20"/>
          <w:szCs w:val="20"/>
          <w:lang w:eastAsia="ja-JP"/>
        </w:rPr>
        <w:t>500</w:t>
      </w:r>
      <w:r w:rsidRPr="00695D36">
        <w:rPr>
          <w:rFonts w:ascii="ＭＳ ゴシック" w:eastAsia="ＭＳ ゴシック" w:hAnsi="ＭＳ ゴシック" w:cs="ＭＳ ゴシック" w:hint="eastAsia"/>
          <w:color w:val="000000"/>
          <w:sz w:val="20"/>
          <w:szCs w:val="20"/>
          <w:lang w:eastAsia="ja-JP"/>
        </w:rPr>
        <w:t>リストの一員、「</w:t>
      </w:r>
      <w:r w:rsidRPr="00695D36">
        <w:rPr>
          <w:rFonts w:ascii="Arial" w:eastAsia="Times New Roman" w:hAnsi="Arial" w:cs="Arial"/>
          <w:color w:val="000000"/>
          <w:sz w:val="20"/>
          <w:szCs w:val="20"/>
          <w:lang w:eastAsia="ja-JP"/>
        </w:rPr>
        <w:t>2021</w:t>
      </w:r>
      <w:r w:rsidRPr="00695D36">
        <w:rPr>
          <w:rFonts w:ascii="ＭＳ ゴシック" w:eastAsia="ＭＳ ゴシック" w:hAnsi="ＭＳ ゴシック" w:cs="ＭＳ ゴシック" w:hint="eastAsia"/>
          <w:color w:val="000000"/>
          <w:sz w:val="20"/>
          <w:szCs w:val="20"/>
          <w:lang w:eastAsia="ja-JP"/>
        </w:rPr>
        <w:t>年世界グリーンビジネス賞」の新鋭水産会社・東南アジアのベストに認定されています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Arial" w:eastAsia="Times New Roman" w:hAnsi="Arial" w:cs="Arial"/>
          <w:b/>
          <w:bCs/>
          <w:color w:val="000000"/>
          <w:sz w:val="20"/>
          <w:szCs w:val="20"/>
          <w:lang w:eastAsia="ja-JP"/>
        </w:rPr>
        <w:t>SIIRD</w:t>
      </w:r>
      <w:r w:rsidRPr="00695D36">
        <w:rPr>
          <w:rFonts w:ascii="ＭＳ ゴシック" w:eastAsia="ＭＳ ゴシック" w:hAnsi="ＭＳ ゴシック" w:cs="ＭＳ ゴシック" w:hint="eastAsia"/>
          <w:b/>
          <w:bCs/>
          <w:color w:val="000000"/>
          <w:sz w:val="20"/>
          <w:szCs w:val="20"/>
          <w:lang w:eastAsia="ja-JP"/>
        </w:rPr>
        <w:t>につい</w:t>
      </w:r>
      <w:r w:rsidRPr="00695D36">
        <w:rPr>
          <w:rFonts w:ascii="ＭＳ ゴシック" w:eastAsia="ＭＳ ゴシック" w:hAnsi="ＭＳ ゴシック" w:cs="ＭＳ ゴシック"/>
          <w:b/>
          <w:bCs/>
          <w:color w:val="000000"/>
          <w:sz w:val="20"/>
          <w:szCs w:val="20"/>
          <w:lang w:eastAsia="ja-JP"/>
        </w:rPr>
        <w:t>て</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t>シンガポール・イスラエル産業研究開発財団（</w:t>
      </w:r>
      <w:r w:rsidRPr="00695D36">
        <w:rPr>
          <w:rFonts w:ascii="Arial" w:eastAsia="Times New Roman" w:hAnsi="Arial" w:cs="Arial"/>
          <w:color w:val="000000"/>
          <w:sz w:val="20"/>
          <w:szCs w:val="20"/>
          <w:lang w:eastAsia="ja-JP"/>
        </w:rPr>
        <w:t>SIIRD</w:t>
      </w:r>
      <w:r w:rsidRPr="00695D36">
        <w:rPr>
          <w:rFonts w:ascii="ＭＳ ゴシック" w:eastAsia="ＭＳ ゴシック" w:hAnsi="ＭＳ ゴシック" w:cs="ＭＳ ゴシック" w:hint="eastAsia"/>
          <w:color w:val="000000"/>
          <w:sz w:val="20"/>
          <w:szCs w:val="20"/>
          <w:lang w:eastAsia="ja-JP"/>
        </w:rPr>
        <w:t>）は、エンタープライズ・シンガポール（</w:t>
      </w:r>
      <w:r w:rsidRPr="00695D36">
        <w:rPr>
          <w:rFonts w:ascii="Arial" w:eastAsia="Times New Roman" w:hAnsi="Arial" w:cs="Arial"/>
          <w:color w:val="000000"/>
          <w:sz w:val="20"/>
          <w:szCs w:val="20"/>
          <w:lang w:eastAsia="ja-JP"/>
        </w:rPr>
        <w:t>ESG</w:t>
      </w:r>
      <w:r w:rsidRPr="00695D36">
        <w:rPr>
          <w:rFonts w:ascii="ＭＳ ゴシック" w:eastAsia="ＭＳ ゴシック" w:hAnsi="ＭＳ ゴシック" w:cs="ＭＳ ゴシック" w:hint="eastAsia"/>
          <w:color w:val="000000"/>
          <w:sz w:val="20"/>
          <w:szCs w:val="20"/>
          <w:lang w:eastAsia="ja-JP"/>
        </w:rPr>
        <w:t>）とイスラエル・イノベーション・オーソリティの協力により、シンガポールの企業とイスラエルの企業によるさまざまな産業分野での共同研究開発を促進、促進、支援することを目的としています。</w:t>
      </w:r>
      <w:r w:rsidRPr="00695D36">
        <w:rPr>
          <w:rFonts w:ascii="Arial" w:eastAsia="Times New Roman" w:hAnsi="Arial" w:cs="Arial"/>
          <w:color w:val="000000"/>
          <w:sz w:val="20"/>
          <w:szCs w:val="20"/>
          <w:lang w:eastAsia="ja-JP"/>
        </w:rPr>
        <w:t>SIIRD</w:t>
      </w:r>
      <w:r w:rsidRPr="00695D36">
        <w:rPr>
          <w:rFonts w:ascii="ＭＳ ゴシック" w:eastAsia="ＭＳ ゴシック" w:hAnsi="ＭＳ ゴシック" w:cs="ＭＳ ゴシック" w:hint="eastAsia"/>
          <w:color w:val="000000"/>
          <w:sz w:val="20"/>
          <w:szCs w:val="20"/>
          <w:lang w:eastAsia="ja-JP"/>
        </w:rPr>
        <w:t>は、シンガポールとイスラエルの研究開発を促進するために、シンガポールとイスラエルに拠点を置く企業の</w:t>
      </w:r>
      <w:r w:rsidRPr="00695D36">
        <w:rPr>
          <w:rFonts w:ascii="Arial" w:eastAsia="Times New Roman" w:hAnsi="Arial" w:cs="Arial"/>
          <w:color w:val="000000"/>
          <w:sz w:val="20"/>
          <w:szCs w:val="20"/>
          <w:lang w:eastAsia="ja-JP"/>
        </w:rPr>
        <w:t>R&amp;D</w:t>
      </w:r>
      <w:r w:rsidRPr="00695D36">
        <w:rPr>
          <w:rFonts w:ascii="ＭＳ ゴシック" w:eastAsia="ＭＳ ゴシック" w:hAnsi="ＭＳ ゴシック" w:cs="ＭＳ ゴシック" w:hint="eastAsia"/>
          <w:color w:val="000000"/>
          <w:sz w:val="20"/>
          <w:szCs w:val="20"/>
          <w:lang w:eastAsia="ja-JP"/>
        </w:rPr>
        <w:t>パートナー検索を支援し、両者間の共同研究開発プロジェクトやパイロットプロジェクトに最大</w:t>
      </w:r>
      <w:r w:rsidRPr="00695D36">
        <w:rPr>
          <w:rFonts w:ascii="Arial" w:eastAsia="Times New Roman" w:hAnsi="Arial" w:cs="Arial"/>
          <w:color w:val="000000"/>
          <w:sz w:val="20"/>
          <w:szCs w:val="20"/>
          <w:lang w:eastAsia="ja-JP"/>
        </w:rPr>
        <w:t>100</w:t>
      </w:r>
      <w:r w:rsidRPr="00695D36">
        <w:rPr>
          <w:rFonts w:ascii="ＭＳ ゴシック" w:eastAsia="ＭＳ ゴシック" w:hAnsi="ＭＳ ゴシック" w:cs="ＭＳ ゴシック" w:hint="eastAsia"/>
          <w:color w:val="000000"/>
          <w:sz w:val="20"/>
          <w:szCs w:val="20"/>
          <w:lang w:eastAsia="ja-JP"/>
        </w:rPr>
        <w:t>万</w:t>
      </w:r>
      <w:r w:rsidRPr="00695D36">
        <w:rPr>
          <w:rFonts w:ascii="Arial" w:eastAsia="Times New Roman" w:hAnsi="Arial" w:cs="Arial"/>
          <w:color w:val="000000"/>
          <w:sz w:val="20"/>
          <w:szCs w:val="20"/>
          <w:lang w:eastAsia="ja-JP"/>
        </w:rPr>
        <w:t>US</w:t>
      </w:r>
      <w:r w:rsidRPr="00695D36">
        <w:rPr>
          <w:rFonts w:ascii="ＭＳ ゴシック" w:eastAsia="ＭＳ ゴシック" w:hAnsi="ＭＳ ゴシック" w:cs="ＭＳ ゴシック" w:hint="eastAsia"/>
          <w:color w:val="000000"/>
          <w:sz w:val="20"/>
          <w:szCs w:val="20"/>
          <w:lang w:eastAsia="ja-JP"/>
        </w:rPr>
        <w:t>ドルの資金を提供することを目的としています</w:t>
      </w:r>
      <w:r w:rsidRPr="00695D36">
        <w:rPr>
          <w:rFonts w:ascii="ＭＳ ゴシック" w:eastAsia="ＭＳ ゴシック" w:hAnsi="ＭＳ ゴシック" w:cs="ＭＳ ゴシック"/>
          <w:color w:val="000000"/>
          <w:sz w:val="20"/>
          <w:szCs w:val="20"/>
          <w:lang w:eastAsia="ja-JP"/>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b/>
          <w:bCs/>
          <w:color w:val="000000"/>
          <w:sz w:val="20"/>
          <w:szCs w:val="20"/>
          <w:lang w:eastAsia="ja-JP"/>
        </w:rPr>
        <w:t>将来予想に関する記</w:t>
      </w:r>
      <w:r w:rsidRPr="00695D36">
        <w:rPr>
          <w:rFonts w:ascii="ＭＳ ゴシック" w:eastAsia="ＭＳ ゴシック" w:hAnsi="ＭＳ ゴシック" w:cs="ＭＳ ゴシック"/>
          <w:b/>
          <w:bCs/>
          <w:color w:val="000000"/>
          <w:sz w:val="20"/>
          <w:szCs w:val="20"/>
          <w:lang w:eastAsia="ja-JP"/>
        </w:rPr>
        <w:t>述</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i/>
          <w:iCs/>
          <w:color w:val="000000"/>
          <w:sz w:val="20"/>
          <w:szCs w:val="20"/>
          <w:lang w:eastAsia="ja-JP"/>
        </w:rPr>
        <w:t>本プレスリリースには、ステーキホールダー・フーズの事業、運営、財務実績および状況、ならびにステーキホールダー・フーズの事業運営および財務実績および状況に関する計画、目標、期待に関する将来的な記述が含まれています。</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過去の事実でないものは、将来予想に関する記述とみなされる可能性があります。</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将来予想に関する記述は、将来の出来事に関するステーキホールダー・フーズの現在の見解を反映したものであり、仮定に基づき、時間の経過とともに変化する既知および未知のリスクおよび不確実性、ならびにステーキホールダー・フーズの実際の結果、業績、成果を、将来予想に関する記述で明示または暗示された将来の結果、業績、成果とは大幅に異なるものにするその他の要因によるものです。</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将来予測に関する記述には、将来の結果、業績または成果を予測、予想、示唆または暗示するあらゆる記述が含まれ、通常、「想定する」、「考えられる」、「推量する」、「予測する」、「目的とする」、「計画する」、「企図する」、「可能性がある」、「あり得る」、「ことがある」などの語句で識別されますが、これに限定されるものではありません。</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ステーキホールダー・フーズが商業的な販売を開始する前に重要な追加作業を必要とする、開発中の培養肉製造技術の成功に関するステーキホールダー・フーズの予想が含まれますが、これらに限定されません。長時間かつ複雑なプロセスを伴う三次元食肉製造を含む培養肉製造技術に関連するステーキホールダー・フーズの研究開発活動、第三者の知的財産権および専有技術を侵害、不正利用、またはその他の形で違反することなく知的財産権を取得および行使し事業を運営するステーキホールダー・フーズの能力、ならびに</w:t>
      </w:r>
      <w:r w:rsidRPr="00695D36">
        <w:rPr>
          <w:rFonts w:ascii="Arial" w:eastAsia="Times New Roman" w:hAnsi="Arial" w:cs="Arial"/>
          <w:i/>
          <w:iCs/>
          <w:color w:val="000000"/>
          <w:sz w:val="20"/>
          <w:szCs w:val="20"/>
          <w:lang w:eastAsia="ja-JP"/>
        </w:rPr>
        <w:t>2022</w:t>
      </w:r>
      <w:r w:rsidRPr="00695D36">
        <w:rPr>
          <w:rFonts w:ascii="ＭＳ ゴシック" w:eastAsia="ＭＳ ゴシック" w:hAnsi="ＭＳ ゴシック" w:cs="ＭＳ ゴシック" w:hint="eastAsia"/>
          <w:i/>
          <w:iCs/>
          <w:color w:val="000000"/>
          <w:sz w:val="20"/>
          <w:szCs w:val="20"/>
          <w:lang w:eastAsia="ja-JP"/>
        </w:rPr>
        <w:t>年</w:t>
      </w:r>
      <w:r w:rsidRPr="00695D36">
        <w:rPr>
          <w:rFonts w:ascii="Arial" w:eastAsia="Times New Roman" w:hAnsi="Arial" w:cs="Arial"/>
          <w:i/>
          <w:iCs/>
          <w:color w:val="000000"/>
          <w:sz w:val="20"/>
          <w:szCs w:val="20"/>
          <w:lang w:eastAsia="ja-JP"/>
        </w:rPr>
        <w:t>3</w:t>
      </w:r>
      <w:r w:rsidRPr="00695D36">
        <w:rPr>
          <w:rFonts w:ascii="ＭＳ ゴシック" w:eastAsia="ＭＳ ゴシック" w:hAnsi="ＭＳ ゴシック" w:cs="ＭＳ ゴシック" w:hint="eastAsia"/>
          <w:i/>
          <w:iCs/>
          <w:color w:val="000000"/>
          <w:sz w:val="20"/>
          <w:szCs w:val="20"/>
          <w:lang w:eastAsia="ja-JP"/>
        </w:rPr>
        <w:t>月</w:t>
      </w:r>
      <w:r w:rsidRPr="00695D36">
        <w:rPr>
          <w:rFonts w:ascii="Arial" w:eastAsia="Times New Roman" w:hAnsi="Arial" w:cs="Arial"/>
          <w:i/>
          <w:iCs/>
          <w:color w:val="000000"/>
          <w:sz w:val="20"/>
          <w:szCs w:val="20"/>
          <w:lang w:eastAsia="ja-JP"/>
        </w:rPr>
        <w:t>24</w:t>
      </w:r>
      <w:r w:rsidRPr="00695D36">
        <w:rPr>
          <w:rFonts w:ascii="ＭＳ ゴシック" w:eastAsia="ＭＳ ゴシック" w:hAnsi="ＭＳ ゴシック" w:cs="ＭＳ ゴシック" w:hint="eastAsia"/>
          <w:i/>
          <w:iCs/>
          <w:color w:val="000000"/>
          <w:sz w:val="20"/>
          <w:szCs w:val="20"/>
          <w:lang w:eastAsia="ja-JP"/>
        </w:rPr>
        <w:t>日に証券取引委員会に提出したステーキホールダー・フーズによる</w:t>
      </w:r>
      <w:r w:rsidRPr="00695D36">
        <w:rPr>
          <w:rFonts w:ascii="Arial" w:eastAsia="Times New Roman" w:hAnsi="Arial" w:cs="Arial"/>
          <w:i/>
          <w:iCs/>
          <w:color w:val="000000"/>
          <w:sz w:val="20"/>
          <w:szCs w:val="20"/>
          <w:lang w:eastAsia="ja-JP"/>
        </w:rPr>
        <w:t>2021</w:t>
      </w:r>
      <w:r w:rsidRPr="00695D36">
        <w:rPr>
          <w:rFonts w:ascii="ＭＳ ゴシック" w:eastAsia="ＭＳ ゴシック" w:hAnsi="ＭＳ ゴシック" w:cs="ＭＳ ゴシック" w:hint="eastAsia"/>
          <w:i/>
          <w:iCs/>
          <w:color w:val="000000"/>
          <w:sz w:val="20"/>
          <w:szCs w:val="20"/>
          <w:lang w:eastAsia="ja-JP"/>
        </w:rPr>
        <w:t>年</w:t>
      </w:r>
      <w:r w:rsidRPr="00695D36">
        <w:rPr>
          <w:rFonts w:ascii="Arial" w:eastAsia="Times New Roman" w:hAnsi="Arial" w:cs="Arial"/>
          <w:i/>
          <w:iCs/>
          <w:color w:val="000000"/>
          <w:sz w:val="20"/>
          <w:szCs w:val="20"/>
          <w:lang w:eastAsia="ja-JP"/>
        </w:rPr>
        <w:t>12</w:t>
      </w:r>
      <w:r w:rsidRPr="00695D36">
        <w:rPr>
          <w:rFonts w:ascii="ＭＳ ゴシック" w:eastAsia="ＭＳ ゴシック" w:hAnsi="ＭＳ ゴシック" w:cs="ＭＳ ゴシック" w:hint="eastAsia"/>
          <w:i/>
          <w:iCs/>
          <w:color w:val="000000"/>
          <w:sz w:val="20"/>
          <w:szCs w:val="20"/>
          <w:lang w:eastAsia="ja-JP"/>
        </w:rPr>
        <w:t>月</w:t>
      </w:r>
      <w:r w:rsidRPr="00695D36">
        <w:rPr>
          <w:rFonts w:ascii="Arial" w:eastAsia="Times New Roman" w:hAnsi="Arial" w:cs="Arial"/>
          <w:i/>
          <w:iCs/>
          <w:color w:val="000000"/>
          <w:sz w:val="20"/>
          <w:szCs w:val="20"/>
          <w:lang w:eastAsia="ja-JP"/>
        </w:rPr>
        <w:t>31</w:t>
      </w:r>
      <w:r w:rsidRPr="00695D36">
        <w:rPr>
          <w:rFonts w:ascii="ＭＳ ゴシック" w:eastAsia="ＭＳ ゴシック" w:hAnsi="ＭＳ ゴシック" w:cs="ＭＳ ゴシック" w:hint="eastAsia"/>
          <w:i/>
          <w:iCs/>
          <w:color w:val="000000"/>
          <w:sz w:val="20"/>
          <w:szCs w:val="20"/>
          <w:lang w:eastAsia="ja-JP"/>
        </w:rPr>
        <w:t>日に終わる会計年度の年次報告（フォーム</w:t>
      </w:r>
      <w:r w:rsidRPr="00695D36">
        <w:rPr>
          <w:rFonts w:ascii="Arial" w:eastAsia="Times New Roman" w:hAnsi="Arial" w:cs="Arial"/>
          <w:i/>
          <w:iCs/>
          <w:color w:val="000000"/>
          <w:sz w:val="20"/>
          <w:szCs w:val="20"/>
          <w:lang w:eastAsia="ja-JP"/>
        </w:rPr>
        <w:t>20-F</w:t>
      </w:r>
      <w:r w:rsidRPr="00695D36">
        <w:rPr>
          <w:rFonts w:ascii="ＭＳ ゴシック" w:eastAsia="ＭＳ ゴシック" w:hAnsi="ＭＳ ゴシック" w:cs="ＭＳ ゴシック" w:hint="eastAsia"/>
          <w:i/>
          <w:iCs/>
          <w:color w:val="000000"/>
          <w:sz w:val="20"/>
          <w:szCs w:val="20"/>
          <w:lang w:eastAsia="ja-JP"/>
        </w:rPr>
        <w:t>）に記載されているものを含むその他のリスクと不確実性などです。</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新たなリスクや不確実性が随時発生する可能性があり、その発生や影響についてステーキホールダー・フーズが予測することは不可能です。</w:t>
      </w:r>
      <w:r w:rsidRPr="00695D36">
        <w:rPr>
          <w:rFonts w:ascii="Arial" w:eastAsia="Times New Roman" w:hAnsi="Arial" w:cs="Arial"/>
          <w:color w:val="000000"/>
          <w:sz w:val="20"/>
          <w:szCs w:val="20"/>
          <w:lang w:eastAsia="ja-JP"/>
        </w:rPr>
        <w:t> </w:t>
      </w:r>
      <w:r w:rsidRPr="00695D36">
        <w:rPr>
          <w:rFonts w:ascii="ＭＳ ゴシック" w:eastAsia="ＭＳ ゴシック" w:hAnsi="ＭＳ ゴシック" w:cs="ＭＳ ゴシック" w:hint="eastAsia"/>
          <w:i/>
          <w:iCs/>
          <w:color w:val="000000"/>
          <w:sz w:val="20"/>
          <w:szCs w:val="20"/>
          <w:lang w:eastAsia="ja-JP"/>
        </w:rPr>
        <w:t>ステーキホールダー・フーズの将来予測情報および声明に影響を与える要因の</w:t>
      </w:r>
      <w:r w:rsidRPr="00695D36">
        <w:rPr>
          <w:rFonts w:ascii="Arial" w:eastAsia="Times New Roman" w:hAnsi="Arial" w:cs="Arial"/>
          <w:i/>
          <w:iCs/>
          <w:color w:val="000000"/>
          <w:sz w:val="20"/>
          <w:szCs w:val="20"/>
          <w:lang w:eastAsia="ja-JP"/>
        </w:rPr>
        <w:t>1</w:t>
      </w:r>
      <w:r w:rsidRPr="00695D36">
        <w:rPr>
          <w:rFonts w:ascii="ＭＳ ゴシック" w:eastAsia="ＭＳ ゴシック" w:hAnsi="ＭＳ ゴシック" w:cs="ＭＳ ゴシック" w:hint="eastAsia"/>
          <w:i/>
          <w:iCs/>
          <w:color w:val="000000"/>
          <w:sz w:val="20"/>
          <w:szCs w:val="20"/>
          <w:lang w:eastAsia="ja-JP"/>
        </w:rPr>
        <w:t>つ以上が正しくないと判明した場合、ステーキホールダー・フーズの実際の結果、業績、成果は、本プレスリリースに含まれる将来予測情報および声明に明示または暗示されたものと大きく異なる可能性があります。したがって、当社は、その将来予測情報および記述を過度に信頼しないよう注意を喚起します。ステーキホールダー・フーズは、法律で特に定められている場合を除き、書面または口頭を問わず、実際の結果または将来予想に関する記述に影響を与える要因の変化を反映するために、将来予想に関する記述を修正または更新する義務を負いません。</w:t>
      </w:r>
      <w:r w:rsidRPr="00695D36">
        <w:rPr>
          <w:rFonts w:ascii="Arial" w:eastAsia="Times New Roman" w:hAnsi="Arial" w:cs="Arial"/>
          <w:color w:val="000000"/>
          <w:sz w:val="20"/>
          <w:szCs w:val="20"/>
          <w:lang w:eastAsia="ja-JP"/>
        </w:rPr>
        <w:t> </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ja-JP"/>
        </w:rPr>
      </w:pPr>
      <w:r w:rsidRPr="00695D36">
        <w:rPr>
          <w:rFonts w:ascii="ＭＳ ゴシック" w:eastAsia="ＭＳ ゴシック" w:hAnsi="ＭＳ ゴシック" w:cs="ＭＳ ゴシック" w:hint="eastAsia"/>
          <w:color w:val="000000"/>
          <w:sz w:val="20"/>
          <w:szCs w:val="20"/>
          <w:lang w:eastAsia="ja-JP"/>
        </w:rPr>
        <w:lastRenderedPageBreak/>
        <w:t>ロゴ</w:t>
      </w:r>
      <w:r w:rsidRPr="00695D36">
        <w:rPr>
          <w:rFonts w:ascii="Arial" w:eastAsia="Times New Roman" w:hAnsi="Arial" w:cs="Arial"/>
          <w:color w:val="000000"/>
          <w:sz w:val="20"/>
          <w:szCs w:val="20"/>
          <w:lang w:eastAsia="ja-JP"/>
        </w:rPr>
        <w:t xml:space="preserve"> - </w:t>
      </w:r>
      <w:hyperlink r:id="rId5" w:tgtFrame="_blank" w:history="1">
        <w:r w:rsidRPr="00695D36">
          <w:rPr>
            <w:rFonts w:ascii="Arial" w:eastAsia="Times New Roman" w:hAnsi="Arial" w:cs="Arial"/>
            <w:color w:val="0000FF"/>
            <w:sz w:val="20"/>
            <w:szCs w:val="20"/>
            <w:u w:val="single"/>
            <w:lang w:eastAsia="ja-JP"/>
          </w:rPr>
          <w:t>https://mma.prnewswire.com/media/1871733/Steakholder_Foods_Ltd_logo.jpg</w:t>
        </w:r>
      </w:hyperlink>
      <w:r w:rsidR="00A21040">
        <w:rPr>
          <w:rFonts w:ascii="Arial" w:eastAsia="Times New Roman" w:hAnsi="Arial" w:cs="Arial"/>
          <w:color w:val="0000FF"/>
          <w:sz w:val="20"/>
          <w:szCs w:val="20"/>
          <w:u w:val="single"/>
          <w:lang w:eastAsia="ja-JP"/>
        </w:rPr>
        <w:t xml:space="preserve"> </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695D36">
        <w:rPr>
          <w:rFonts w:ascii="ＭＳ ゴシック" w:eastAsia="ＭＳ ゴシック" w:hAnsi="ＭＳ ゴシック" w:cs="ＭＳ ゴシック" w:hint="eastAsia"/>
          <w:b/>
          <w:bCs/>
          <w:color w:val="000000"/>
          <w:sz w:val="20"/>
          <w:szCs w:val="20"/>
          <w:lang w:eastAsia="en-GB"/>
        </w:rPr>
        <w:t>プレス連絡先</w:t>
      </w:r>
      <w:proofErr w:type="spellEnd"/>
      <w:r w:rsidRPr="00695D36">
        <w:rPr>
          <w:rFonts w:ascii="ＭＳ ゴシック" w:eastAsia="ＭＳ ゴシック" w:hAnsi="ＭＳ ゴシック" w:cs="ＭＳ ゴシック"/>
          <w:b/>
          <w:bCs/>
          <w:color w:val="000000"/>
          <w:sz w:val="20"/>
          <w:szCs w:val="20"/>
          <w:lang w:eastAsia="en-GB"/>
        </w:rPr>
        <w:t>：</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695D36">
        <w:rPr>
          <w:rFonts w:ascii="Arial" w:eastAsia="Times New Roman" w:hAnsi="Arial" w:cs="Arial"/>
          <w:color w:val="000000"/>
          <w:sz w:val="20"/>
          <w:szCs w:val="20"/>
          <w:lang w:eastAsia="en-GB"/>
        </w:rPr>
        <w:t>Maissa</w:t>
      </w:r>
      <w:proofErr w:type="spellEnd"/>
      <w:r w:rsidRPr="00695D36">
        <w:rPr>
          <w:rFonts w:ascii="Arial" w:eastAsia="Times New Roman" w:hAnsi="Arial" w:cs="Arial"/>
          <w:color w:val="000000"/>
          <w:sz w:val="20"/>
          <w:szCs w:val="20"/>
          <w:lang w:eastAsia="en-GB"/>
        </w:rPr>
        <w:t xml:space="preserve"> Dauriac </w:t>
      </w:r>
      <w:r w:rsidRPr="00695D36">
        <w:rPr>
          <w:rFonts w:ascii="Arial" w:eastAsia="Times New Roman" w:hAnsi="Arial" w:cs="Arial"/>
          <w:color w:val="000000"/>
          <w:sz w:val="20"/>
          <w:szCs w:val="20"/>
          <w:lang w:eastAsia="en-GB"/>
        </w:rPr>
        <w:br/>
      </w:r>
      <w:proofErr w:type="spellStart"/>
      <w:r w:rsidRPr="00695D36">
        <w:rPr>
          <w:rFonts w:ascii="ＭＳ ゴシック" w:eastAsia="ＭＳ ゴシック" w:hAnsi="ＭＳ ゴシック" w:cs="ＭＳ ゴシック" w:hint="eastAsia"/>
          <w:color w:val="000000"/>
          <w:sz w:val="20"/>
          <w:szCs w:val="20"/>
          <w:lang w:eastAsia="en-GB"/>
        </w:rPr>
        <w:t>レーニア・コミュニケーションズ</w:t>
      </w:r>
      <w:proofErr w:type="spellEnd"/>
      <w:r w:rsidRPr="00695D36">
        <w:rPr>
          <w:rFonts w:ascii="Arial" w:eastAsia="Times New Roman" w:hAnsi="Arial" w:cs="Arial"/>
          <w:color w:val="000000"/>
          <w:sz w:val="20"/>
          <w:szCs w:val="20"/>
          <w:lang w:eastAsia="en-GB"/>
        </w:rPr>
        <w:t> </w:t>
      </w:r>
      <w:r w:rsidRPr="00695D36">
        <w:rPr>
          <w:rFonts w:ascii="Arial" w:eastAsia="Times New Roman" w:hAnsi="Arial" w:cs="Arial"/>
          <w:color w:val="000000"/>
          <w:sz w:val="20"/>
          <w:szCs w:val="20"/>
          <w:lang w:eastAsia="en-GB"/>
        </w:rPr>
        <w:br/>
      </w:r>
      <w:hyperlink r:id="rId6" w:tgtFrame="_blank" w:history="1">
        <w:r w:rsidRPr="00695D36">
          <w:rPr>
            <w:rFonts w:ascii="Arial" w:eastAsia="Times New Roman" w:hAnsi="Arial" w:cs="Arial"/>
            <w:color w:val="0000FF"/>
            <w:sz w:val="20"/>
            <w:szCs w:val="20"/>
            <w:u w:val="single"/>
            <w:lang w:eastAsia="en-GB"/>
          </w:rPr>
          <w:t>mdauriac@rainierco.com</w:t>
        </w:r>
      </w:hyperlink>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695D36">
        <w:rPr>
          <w:rFonts w:ascii="ＭＳ ゴシック" w:eastAsia="ＭＳ ゴシック" w:hAnsi="ＭＳ ゴシック" w:cs="ＭＳ ゴシック" w:hint="eastAsia"/>
          <w:b/>
          <w:bCs/>
          <w:color w:val="000000"/>
          <w:sz w:val="20"/>
          <w:szCs w:val="20"/>
          <w:lang w:eastAsia="en-GB"/>
        </w:rPr>
        <w:t>投資家向け連絡先</w:t>
      </w:r>
      <w:proofErr w:type="spellEnd"/>
      <w:r w:rsidRPr="00695D36">
        <w:rPr>
          <w:rFonts w:ascii="ＭＳ ゴシック" w:eastAsia="ＭＳ ゴシック" w:hAnsi="ＭＳ ゴシック" w:cs="ＭＳ ゴシック" w:hint="eastAsia"/>
          <w:b/>
          <w:bCs/>
          <w:color w:val="000000"/>
          <w:sz w:val="20"/>
          <w:szCs w:val="20"/>
          <w:lang w:eastAsia="en-GB"/>
        </w:rPr>
        <w:t>：</w:t>
      </w:r>
      <w:r w:rsidRPr="00695D36">
        <w:rPr>
          <w:rFonts w:ascii="Arial" w:eastAsia="Times New Roman" w:hAnsi="Arial" w:cs="Arial"/>
          <w:color w:val="000000"/>
          <w:sz w:val="20"/>
          <w:szCs w:val="20"/>
          <w:lang w:eastAsia="en-GB"/>
        </w:rPr>
        <w:t> </w:t>
      </w:r>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r w:rsidRPr="00695D36">
        <w:rPr>
          <w:rFonts w:ascii="Arial" w:eastAsia="Times New Roman" w:hAnsi="Arial" w:cs="Arial"/>
          <w:color w:val="000000"/>
          <w:sz w:val="20"/>
          <w:szCs w:val="20"/>
          <w:lang w:eastAsia="en-GB"/>
        </w:rPr>
        <w:t>Joseph Green </w:t>
      </w:r>
      <w:r w:rsidRPr="00695D36">
        <w:rPr>
          <w:rFonts w:ascii="Arial" w:eastAsia="Times New Roman" w:hAnsi="Arial" w:cs="Arial"/>
          <w:color w:val="000000"/>
          <w:sz w:val="20"/>
          <w:szCs w:val="20"/>
          <w:lang w:eastAsia="en-GB"/>
        </w:rPr>
        <w:br/>
      </w:r>
      <w:proofErr w:type="spellStart"/>
      <w:r w:rsidRPr="00695D36">
        <w:rPr>
          <w:rFonts w:ascii="ＭＳ ゴシック" w:eastAsia="ＭＳ ゴシック" w:hAnsi="ＭＳ ゴシック" w:cs="ＭＳ ゴシック" w:hint="eastAsia"/>
          <w:color w:val="000000"/>
          <w:sz w:val="20"/>
          <w:szCs w:val="20"/>
          <w:lang w:eastAsia="en-GB"/>
        </w:rPr>
        <w:t>エジソン・グループ</w:t>
      </w:r>
      <w:proofErr w:type="spellEnd"/>
      <w:r w:rsidRPr="00695D36">
        <w:rPr>
          <w:rFonts w:ascii="Arial" w:eastAsia="Times New Roman" w:hAnsi="Arial" w:cs="Arial"/>
          <w:color w:val="000000"/>
          <w:sz w:val="20"/>
          <w:szCs w:val="20"/>
          <w:lang w:eastAsia="en-GB"/>
        </w:rPr>
        <w:br/>
      </w:r>
      <w:hyperlink r:id="rId7" w:tgtFrame="_blank" w:history="1">
        <w:r w:rsidRPr="00695D36">
          <w:rPr>
            <w:rFonts w:ascii="Arial" w:eastAsia="Times New Roman" w:hAnsi="Arial" w:cs="Arial"/>
            <w:color w:val="0000FF"/>
            <w:sz w:val="20"/>
            <w:szCs w:val="20"/>
            <w:u w:val="single"/>
            <w:lang w:eastAsia="en-GB"/>
          </w:rPr>
          <w:t>jgreen@edisongroup.com</w:t>
        </w:r>
      </w:hyperlink>
    </w:p>
    <w:p w:rsidR="00695D36" w:rsidRPr="00695D36" w:rsidRDefault="00695D36" w:rsidP="00695D36">
      <w:pPr>
        <w:spacing w:before="100" w:beforeAutospacing="1" w:after="100" w:afterAutospacing="1" w:line="240" w:lineRule="auto"/>
        <w:rPr>
          <w:rFonts w:ascii="Arial" w:eastAsia="Times New Roman" w:hAnsi="Arial" w:cs="Arial"/>
          <w:color w:val="000000"/>
          <w:sz w:val="20"/>
          <w:szCs w:val="20"/>
          <w:lang w:eastAsia="en-GB"/>
        </w:rPr>
      </w:pPr>
      <w:r w:rsidRPr="00695D36">
        <w:rPr>
          <w:rFonts w:ascii="Arial" w:eastAsia="Times New Roman" w:hAnsi="Arial" w:cs="Arial"/>
          <w:color w:val="000000"/>
          <w:sz w:val="20"/>
          <w:szCs w:val="20"/>
          <w:lang w:eastAsia="en-GB"/>
        </w:rPr>
        <w:t xml:space="preserve">Ehud </w:t>
      </w:r>
      <w:proofErr w:type="spellStart"/>
      <w:r w:rsidRPr="00695D36">
        <w:rPr>
          <w:rFonts w:ascii="Arial" w:eastAsia="Times New Roman" w:hAnsi="Arial" w:cs="Arial"/>
          <w:color w:val="000000"/>
          <w:sz w:val="20"/>
          <w:szCs w:val="20"/>
          <w:lang w:eastAsia="en-GB"/>
        </w:rPr>
        <w:t>Helft</w:t>
      </w:r>
      <w:proofErr w:type="spellEnd"/>
      <w:r w:rsidRPr="00695D36">
        <w:rPr>
          <w:rFonts w:ascii="Arial" w:eastAsia="Times New Roman" w:hAnsi="Arial" w:cs="Arial"/>
          <w:color w:val="000000"/>
          <w:sz w:val="20"/>
          <w:szCs w:val="20"/>
          <w:lang w:eastAsia="en-GB"/>
        </w:rPr>
        <w:t> </w:t>
      </w:r>
      <w:r w:rsidRPr="00695D36">
        <w:rPr>
          <w:rFonts w:ascii="Arial" w:eastAsia="Times New Roman" w:hAnsi="Arial" w:cs="Arial"/>
          <w:color w:val="000000"/>
          <w:sz w:val="20"/>
          <w:szCs w:val="20"/>
          <w:lang w:eastAsia="en-GB"/>
        </w:rPr>
        <w:br/>
      </w:r>
      <w:proofErr w:type="spellStart"/>
      <w:r w:rsidRPr="00695D36">
        <w:rPr>
          <w:rFonts w:ascii="ＭＳ ゴシック" w:eastAsia="ＭＳ ゴシック" w:hAnsi="ＭＳ ゴシック" w:cs="ＭＳ ゴシック" w:hint="eastAsia"/>
          <w:color w:val="000000"/>
          <w:sz w:val="20"/>
          <w:szCs w:val="20"/>
          <w:lang w:eastAsia="en-GB"/>
        </w:rPr>
        <w:t>エジソン・イスラエル</w:t>
      </w:r>
      <w:proofErr w:type="spellEnd"/>
      <w:r w:rsidRPr="00695D36">
        <w:rPr>
          <w:rFonts w:ascii="Arial" w:eastAsia="Times New Roman" w:hAnsi="Arial" w:cs="Arial"/>
          <w:color w:val="000000"/>
          <w:sz w:val="20"/>
          <w:szCs w:val="20"/>
          <w:lang w:eastAsia="en-GB"/>
        </w:rPr>
        <w:br/>
      </w:r>
      <w:hyperlink r:id="rId8" w:tgtFrame="_blank" w:history="1">
        <w:r w:rsidRPr="00695D36">
          <w:rPr>
            <w:rFonts w:ascii="Arial" w:eastAsia="Times New Roman" w:hAnsi="Arial" w:cs="Arial"/>
            <w:color w:val="0000FF"/>
            <w:sz w:val="20"/>
            <w:szCs w:val="20"/>
            <w:u w:val="single"/>
            <w:lang w:eastAsia="en-GB"/>
          </w:rPr>
          <w:t>ehelft@edisongroup.com</w:t>
        </w:r>
      </w:hyperlink>
    </w:p>
    <w:p w:rsidR="00695D36" w:rsidRDefault="00695D36" w:rsidP="00695D36">
      <w:pPr>
        <w:spacing w:after="240" w:line="240" w:lineRule="auto"/>
        <w:rPr>
          <w:rFonts w:ascii="Arial" w:eastAsia="Times New Roman" w:hAnsi="Arial" w:cs="Arial"/>
          <w:color w:val="000000"/>
          <w:sz w:val="20"/>
          <w:szCs w:val="20"/>
          <w:lang w:eastAsia="en-GB"/>
        </w:rPr>
      </w:pPr>
      <w:bookmarkStart w:id="0" w:name="_GoBack"/>
      <w:bookmarkEnd w:id="0"/>
    </w:p>
    <w:p w:rsidR="00ED32C5" w:rsidRPr="00695D36" w:rsidRDefault="00ED32C5" w:rsidP="00695D36">
      <w:pPr>
        <w:spacing w:after="240" w:line="240" w:lineRule="auto"/>
        <w:rPr>
          <w:rFonts w:ascii="Arial" w:eastAsia="Times New Roman" w:hAnsi="Arial" w:cs="Arial"/>
          <w:color w:val="000000"/>
          <w:sz w:val="20"/>
          <w:szCs w:val="20"/>
          <w:lang w:eastAsia="en-GB"/>
        </w:rPr>
      </w:pPr>
      <w:r w:rsidRPr="00296A5E">
        <w:rPr>
          <w:rFonts w:ascii="ＭＳ ゴシック" w:eastAsia="ＭＳ ゴシック" w:hAnsi="ＭＳ ゴシック" w:cs="ＭＳ 明朝" w:hint="eastAsia"/>
          <w:color w:val="000000"/>
          <w:sz w:val="20"/>
          <w:szCs w:val="20"/>
          <w:lang w:eastAsia="ja-JP"/>
        </w:rPr>
        <w:t>ソース</w:t>
      </w:r>
      <w:r>
        <w:rPr>
          <w:rFonts w:ascii="ＭＳ 明朝" w:eastAsia="ＭＳ 明朝" w:hAnsi="ＭＳ 明朝" w:cs="ＭＳ 明朝" w:hint="eastAsia"/>
          <w:color w:val="000000"/>
          <w:sz w:val="20"/>
          <w:szCs w:val="20"/>
          <w:lang w:eastAsia="ja-JP"/>
        </w:rPr>
        <w:t>：</w:t>
      </w:r>
      <w:proofErr w:type="spellStart"/>
      <w:r w:rsidRPr="00296A5E">
        <w:rPr>
          <w:rFonts w:ascii="Arial" w:eastAsia="ＭＳ 明朝" w:hAnsi="Arial" w:cs="Arial"/>
          <w:color w:val="000000"/>
          <w:sz w:val="20"/>
          <w:szCs w:val="20"/>
          <w:lang w:eastAsia="ja-JP"/>
        </w:rPr>
        <w:t>Steakholder</w:t>
      </w:r>
      <w:proofErr w:type="spellEnd"/>
      <w:r w:rsidRPr="00296A5E">
        <w:rPr>
          <w:rFonts w:ascii="Arial" w:eastAsia="ＭＳ 明朝" w:hAnsi="Arial" w:cs="Arial"/>
          <w:color w:val="000000"/>
          <w:sz w:val="20"/>
          <w:szCs w:val="20"/>
          <w:lang w:eastAsia="ja-JP"/>
        </w:rPr>
        <w:t xml:space="preserve"> Foods Ltd.</w:t>
      </w:r>
    </w:p>
    <w:p w:rsidR="00CE0D59" w:rsidRPr="00296A5E" w:rsidRDefault="00A21040">
      <w:pPr>
        <w:rPr>
          <w:rFonts w:ascii="ＭＳ ゴシック" w:eastAsia="ＭＳ ゴシック" w:hAnsi="ＭＳ ゴシック"/>
          <w:sz w:val="20"/>
          <w:szCs w:val="20"/>
          <w:lang w:eastAsia="ja-JP"/>
        </w:rPr>
      </w:pPr>
      <w:r w:rsidRPr="00296A5E">
        <w:rPr>
          <w:rFonts w:ascii="ＭＳ ゴシック" w:eastAsia="ＭＳ ゴシック" w:hAnsi="ＭＳ ゴシック" w:hint="eastAsia"/>
          <w:sz w:val="20"/>
          <w:szCs w:val="20"/>
          <w:lang w:eastAsia="ja-JP"/>
        </w:rPr>
        <w:t>（日本語リリース：クライアント提供）</w:t>
      </w:r>
    </w:p>
    <w:sectPr w:rsidR="00CE0D59" w:rsidRPr="00296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36"/>
    <w:rsid w:val="00067503"/>
    <w:rsid w:val="00070F0A"/>
    <w:rsid w:val="00087C97"/>
    <w:rsid w:val="0009530F"/>
    <w:rsid w:val="00095932"/>
    <w:rsid w:val="000A799F"/>
    <w:rsid w:val="000B13D8"/>
    <w:rsid w:val="000C5788"/>
    <w:rsid w:val="000D1DB9"/>
    <w:rsid w:val="000D4955"/>
    <w:rsid w:val="000E4357"/>
    <w:rsid w:val="000F22B6"/>
    <w:rsid w:val="001220DA"/>
    <w:rsid w:val="00151666"/>
    <w:rsid w:val="00162929"/>
    <w:rsid w:val="00167F0A"/>
    <w:rsid w:val="00193F76"/>
    <w:rsid w:val="00197204"/>
    <w:rsid w:val="001A0646"/>
    <w:rsid w:val="00214D76"/>
    <w:rsid w:val="00214E5A"/>
    <w:rsid w:val="00216565"/>
    <w:rsid w:val="002366BB"/>
    <w:rsid w:val="002562BE"/>
    <w:rsid w:val="00260877"/>
    <w:rsid w:val="00266E43"/>
    <w:rsid w:val="002670C3"/>
    <w:rsid w:val="00284421"/>
    <w:rsid w:val="00292E9E"/>
    <w:rsid w:val="00296A5E"/>
    <w:rsid w:val="002A01C4"/>
    <w:rsid w:val="002A4BAF"/>
    <w:rsid w:val="002B7BB2"/>
    <w:rsid w:val="002D2B25"/>
    <w:rsid w:val="002E6A88"/>
    <w:rsid w:val="002F253C"/>
    <w:rsid w:val="003114A7"/>
    <w:rsid w:val="00326809"/>
    <w:rsid w:val="00326BF0"/>
    <w:rsid w:val="003335FF"/>
    <w:rsid w:val="00353299"/>
    <w:rsid w:val="00366EAB"/>
    <w:rsid w:val="003859BB"/>
    <w:rsid w:val="003957B9"/>
    <w:rsid w:val="003A41FF"/>
    <w:rsid w:val="003D6726"/>
    <w:rsid w:val="003F3E6A"/>
    <w:rsid w:val="00400A2D"/>
    <w:rsid w:val="004203AC"/>
    <w:rsid w:val="0042738C"/>
    <w:rsid w:val="00432521"/>
    <w:rsid w:val="00443B25"/>
    <w:rsid w:val="00465C57"/>
    <w:rsid w:val="00482F3E"/>
    <w:rsid w:val="004937F4"/>
    <w:rsid w:val="004A57AA"/>
    <w:rsid w:val="004B2C7D"/>
    <w:rsid w:val="004D0D99"/>
    <w:rsid w:val="004D4912"/>
    <w:rsid w:val="004F46B8"/>
    <w:rsid w:val="00530EB7"/>
    <w:rsid w:val="005315BB"/>
    <w:rsid w:val="00537FB8"/>
    <w:rsid w:val="00580ED9"/>
    <w:rsid w:val="00587C93"/>
    <w:rsid w:val="0059164B"/>
    <w:rsid w:val="00593126"/>
    <w:rsid w:val="005A01B8"/>
    <w:rsid w:val="005B3479"/>
    <w:rsid w:val="005D3D37"/>
    <w:rsid w:val="005D5517"/>
    <w:rsid w:val="005D671A"/>
    <w:rsid w:val="005F3BBB"/>
    <w:rsid w:val="0060077A"/>
    <w:rsid w:val="00605544"/>
    <w:rsid w:val="0061653D"/>
    <w:rsid w:val="006500FA"/>
    <w:rsid w:val="00656AEE"/>
    <w:rsid w:val="006661E5"/>
    <w:rsid w:val="006747D1"/>
    <w:rsid w:val="006847DD"/>
    <w:rsid w:val="00694E93"/>
    <w:rsid w:val="00695D36"/>
    <w:rsid w:val="006A5C3B"/>
    <w:rsid w:val="006D644A"/>
    <w:rsid w:val="006F393A"/>
    <w:rsid w:val="006F4F36"/>
    <w:rsid w:val="007171E1"/>
    <w:rsid w:val="007178A5"/>
    <w:rsid w:val="00741E2D"/>
    <w:rsid w:val="00750B52"/>
    <w:rsid w:val="00763831"/>
    <w:rsid w:val="00784ED9"/>
    <w:rsid w:val="007A09A3"/>
    <w:rsid w:val="007A78C6"/>
    <w:rsid w:val="007D5167"/>
    <w:rsid w:val="007E127D"/>
    <w:rsid w:val="007E601E"/>
    <w:rsid w:val="007E70B7"/>
    <w:rsid w:val="00822F85"/>
    <w:rsid w:val="00824080"/>
    <w:rsid w:val="00826F9E"/>
    <w:rsid w:val="00830E6E"/>
    <w:rsid w:val="00835C94"/>
    <w:rsid w:val="00837841"/>
    <w:rsid w:val="00841E62"/>
    <w:rsid w:val="00845653"/>
    <w:rsid w:val="0085666E"/>
    <w:rsid w:val="00887C03"/>
    <w:rsid w:val="00890139"/>
    <w:rsid w:val="008972DD"/>
    <w:rsid w:val="008A1043"/>
    <w:rsid w:val="008A27CC"/>
    <w:rsid w:val="008B1F30"/>
    <w:rsid w:val="008D123D"/>
    <w:rsid w:val="008D3078"/>
    <w:rsid w:val="009418F3"/>
    <w:rsid w:val="0094327A"/>
    <w:rsid w:val="00976074"/>
    <w:rsid w:val="00987601"/>
    <w:rsid w:val="00997AEA"/>
    <w:rsid w:val="009B6FEE"/>
    <w:rsid w:val="009E2DAB"/>
    <w:rsid w:val="009E3EB5"/>
    <w:rsid w:val="009E49AF"/>
    <w:rsid w:val="009F3CCB"/>
    <w:rsid w:val="00A21040"/>
    <w:rsid w:val="00A400A0"/>
    <w:rsid w:val="00A522CA"/>
    <w:rsid w:val="00A74D20"/>
    <w:rsid w:val="00A82DF3"/>
    <w:rsid w:val="00AA2CF2"/>
    <w:rsid w:val="00AC66E1"/>
    <w:rsid w:val="00AE79AB"/>
    <w:rsid w:val="00AF4F40"/>
    <w:rsid w:val="00B02B6C"/>
    <w:rsid w:val="00B03A9A"/>
    <w:rsid w:val="00B07441"/>
    <w:rsid w:val="00B25D83"/>
    <w:rsid w:val="00B511E0"/>
    <w:rsid w:val="00B53A13"/>
    <w:rsid w:val="00BB3BC4"/>
    <w:rsid w:val="00BC458D"/>
    <w:rsid w:val="00BE4363"/>
    <w:rsid w:val="00C302B5"/>
    <w:rsid w:val="00C3546A"/>
    <w:rsid w:val="00C464A4"/>
    <w:rsid w:val="00C771DA"/>
    <w:rsid w:val="00C81251"/>
    <w:rsid w:val="00C87545"/>
    <w:rsid w:val="00CB65FC"/>
    <w:rsid w:val="00CD1B4A"/>
    <w:rsid w:val="00CD4393"/>
    <w:rsid w:val="00CE0D59"/>
    <w:rsid w:val="00CF785E"/>
    <w:rsid w:val="00D33999"/>
    <w:rsid w:val="00D6301D"/>
    <w:rsid w:val="00D80DCC"/>
    <w:rsid w:val="00DC713E"/>
    <w:rsid w:val="00DD5D4B"/>
    <w:rsid w:val="00DE0EE1"/>
    <w:rsid w:val="00DE61EB"/>
    <w:rsid w:val="00DE7134"/>
    <w:rsid w:val="00DF4FD7"/>
    <w:rsid w:val="00E23D89"/>
    <w:rsid w:val="00E26171"/>
    <w:rsid w:val="00E35116"/>
    <w:rsid w:val="00E43C17"/>
    <w:rsid w:val="00E5766E"/>
    <w:rsid w:val="00E64315"/>
    <w:rsid w:val="00E90770"/>
    <w:rsid w:val="00EA1F59"/>
    <w:rsid w:val="00EC1464"/>
    <w:rsid w:val="00EC6A7B"/>
    <w:rsid w:val="00ED32C5"/>
    <w:rsid w:val="00ED7863"/>
    <w:rsid w:val="00EE30C3"/>
    <w:rsid w:val="00F05FD7"/>
    <w:rsid w:val="00F07CC9"/>
    <w:rsid w:val="00F20961"/>
    <w:rsid w:val="00F2576E"/>
    <w:rsid w:val="00F31C42"/>
    <w:rsid w:val="00F33EE3"/>
    <w:rsid w:val="00F611B4"/>
    <w:rsid w:val="00F73E6F"/>
    <w:rsid w:val="00F74EBB"/>
    <w:rsid w:val="00F85156"/>
    <w:rsid w:val="00F922AB"/>
    <w:rsid w:val="00FA302D"/>
    <w:rsid w:val="00FC2587"/>
    <w:rsid w:val="00FC4C7A"/>
    <w:rsid w:val="00FE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46E17"/>
  <w15:chartTrackingRefBased/>
  <w15:docId w15:val="{CE6D6E26-72C4-46ED-B645-C96AD6A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5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endspanclass">
    <w:name w:val="legendspanclass"/>
    <w:basedOn w:val="a0"/>
    <w:rsid w:val="00695D36"/>
  </w:style>
  <w:style w:type="character" w:styleId="a3">
    <w:name w:val="Hyperlink"/>
    <w:basedOn w:val="a0"/>
    <w:uiPriority w:val="99"/>
    <w:semiHidden/>
    <w:unhideWhenUsed/>
    <w:rsid w:val="00695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90740">
      <w:bodyDiv w:val="1"/>
      <w:marLeft w:val="0"/>
      <w:marRight w:val="0"/>
      <w:marTop w:val="0"/>
      <w:marBottom w:val="0"/>
      <w:divBdr>
        <w:top w:val="none" w:sz="0" w:space="0" w:color="auto"/>
        <w:left w:val="none" w:sz="0" w:space="0" w:color="auto"/>
        <w:bottom w:val="none" w:sz="0" w:space="0" w:color="auto"/>
        <w:right w:val="none" w:sz="0" w:space="0" w:color="auto"/>
      </w:divBdr>
      <w:divsChild>
        <w:div w:id="165903324">
          <w:marLeft w:val="200"/>
          <w:marRight w:val="0"/>
          <w:marTop w:val="0"/>
          <w:marBottom w:val="0"/>
          <w:divBdr>
            <w:top w:val="none" w:sz="0" w:space="0" w:color="auto"/>
            <w:left w:val="none" w:sz="0" w:space="0" w:color="auto"/>
            <w:bottom w:val="none" w:sz="0" w:space="0" w:color="auto"/>
            <w:right w:val="none" w:sz="0" w:space="0" w:color="auto"/>
          </w:divBdr>
        </w:div>
        <w:div w:id="1610972018">
          <w:marLeft w:val="200"/>
          <w:marRight w:val="0"/>
          <w:marTop w:val="0"/>
          <w:marBottom w:val="0"/>
          <w:divBdr>
            <w:top w:val="none" w:sz="0" w:space="0" w:color="auto"/>
            <w:left w:val="none" w:sz="0" w:space="0" w:color="auto"/>
            <w:bottom w:val="none" w:sz="0" w:space="0" w:color="auto"/>
            <w:right w:val="none" w:sz="0" w:space="0" w:color="auto"/>
          </w:divBdr>
          <w:divsChild>
            <w:div w:id="1379934472">
              <w:marLeft w:val="0"/>
              <w:marRight w:val="0"/>
              <w:marTop w:val="319"/>
              <w:marBottom w:val="0"/>
              <w:divBdr>
                <w:top w:val="none" w:sz="0" w:space="0" w:color="auto"/>
                <w:left w:val="none" w:sz="0" w:space="0" w:color="auto"/>
                <w:bottom w:val="none" w:sz="0" w:space="0" w:color="auto"/>
                <w:right w:val="none" w:sz="0" w:space="0" w:color="auto"/>
              </w:divBdr>
            </w:div>
            <w:div w:id="9281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elft@edisongroup.com" TargetMode="External"/><Relationship Id="rId3" Type="http://schemas.openxmlformats.org/officeDocument/2006/relationships/webSettings" Target="webSettings.xml"/><Relationship Id="rId7" Type="http://schemas.openxmlformats.org/officeDocument/2006/relationships/hyperlink" Target="mailto:jgreen@ediso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auriac@rainierco.com" TargetMode="External"/><Relationship Id="rId5" Type="http://schemas.openxmlformats.org/officeDocument/2006/relationships/hyperlink" Target="https://mma.prnewswire.com/media/1871733/Steakholder_Foods_Ltd_logo.jpg" TargetMode="External"/><Relationship Id="rId10" Type="http://schemas.openxmlformats.org/officeDocument/2006/relationships/theme" Target="theme/theme1.xml"/><Relationship Id="rId4" Type="http://schemas.openxmlformats.org/officeDocument/2006/relationships/hyperlink" Target="https://steakholderfood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597</Words>
  <Characters>3407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togoe</cp:lastModifiedBy>
  <cp:revision>8</cp:revision>
  <dcterms:created xsi:type="dcterms:W3CDTF">2023-02-10T01:18:00Z</dcterms:created>
  <dcterms:modified xsi:type="dcterms:W3CDTF">2023-02-10T01:44:00Z</dcterms:modified>
</cp:coreProperties>
</file>