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D1B7" w14:textId="6E5F282C" w:rsidR="009C0264" w:rsidRPr="001978BF" w:rsidRDefault="009C0264" w:rsidP="001978BF">
      <w:pPr>
        <w:pStyle w:val="Web"/>
        <w:rPr>
          <w:rStyle w:val="legendspanclass"/>
          <w:rFonts w:ascii="Arial" w:hAnsi="Arial" w:cs="Arial"/>
          <w:b/>
          <w:bCs/>
          <w:lang w:eastAsia="ja-JP"/>
        </w:rPr>
      </w:pPr>
      <w:proofErr w:type="spellStart"/>
      <w:r w:rsidRPr="001978BF">
        <w:rPr>
          <w:rFonts w:ascii="Arial" w:eastAsia="游ゴシック" w:hAnsi="Arial" w:cs="Arial"/>
          <w:color w:val="212529"/>
          <w:shd w:val="clear" w:color="auto" w:fill="FFFFFF"/>
        </w:rPr>
        <w:t>AsiaNet</w:t>
      </w:r>
      <w:proofErr w:type="spellEnd"/>
      <w:r w:rsidRPr="001978BF">
        <w:rPr>
          <w:rFonts w:ascii="Arial" w:eastAsia="游ゴシック" w:hAnsi="Arial" w:cs="Arial"/>
          <w:color w:val="212529"/>
          <w:shd w:val="clear" w:color="auto" w:fill="FFFFFF"/>
        </w:rPr>
        <w:t xml:space="preserve"> 99393</w:t>
      </w:r>
    </w:p>
    <w:p w14:paraId="4A773B4B" w14:textId="18E1F2BC" w:rsidR="00D55AC2" w:rsidRDefault="00D55AC2" w:rsidP="00D55AC2">
      <w:pPr>
        <w:pStyle w:val="Web"/>
        <w:jc w:val="center"/>
        <w:rPr>
          <w:lang w:eastAsia="ja-JP"/>
        </w:rPr>
      </w:pPr>
      <w:r>
        <w:rPr>
          <w:rStyle w:val="legendspanclass"/>
          <w:b/>
          <w:bCs/>
          <w:lang w:eastAsia="ja-JP"/>
        </w:rPr>
        <w:t>C2A</w:t>
      </w:r>
      <w:r>
        <w:rPr>
          <w:rStyle w:val="legendspanclass"/>
          <w:rFonts w:ascii="ＭＳ ゴシック" w:eastAsia="ＭＳ ゴシック" w:hAnsi="ＭＳ ゴシック" w:cs="ＭＳ ゴシック" w:hint="eastAsia"/>
          <w:b/>
          <w:bCs/>
          <w:lang w:eastAsia="ja-JP"/>
        </w:rPr>
        <w:t>セキュリティ（</w:t>
      </w:r>
      <w:r>
        <w:rPr>
          <w:rStyle w:val="legendspanclass"/>
          <w:b/>
          <w:bCs/>
          <w:lang w:eastAsia="ja-JP"/>
        </w:rPr>
        <w:t>C2A Security</w:t>
      </w:r>
      <w:r>
        <w:rPr>
          <w:rStyle w:val="legendspanclass"/>
          <w:rFonts w:ascii="ＭＳ ゴシック" w:eastAsia="ＭＳ ゴシック" w:hAnsi="ＭＳ ゴシック" w:cs="ＭＳ ゴシック" w:hint="eastAsia"/>
          <w:b/>
          <w:bCs/>
          <w:lang w:eastAsia="ja-JP"/>
        </w:rPr>
        <w:t>）、ヴァレオ（</w:t>
      </w:r>
      <w:proofErr w:type="spellStart"/>
      <w:r>
        <w:rPr>
          <w:rStyle w:val="legendspanclass"/>
          <w:b/>
          <w:bCs/>
          <w:lang w:eastAsia="ja-JP"/>
        </w:rPr>
        <w:t>Valeo</w:t>
      </w:r>
      <w:proofErr w:type="spellEnd"/>
      <w:r>
        <w:rPr>
          <w:rStyle w:val="legendspanclass"/>
          <w:rFonts w:ascii="ＭＳ ゴシック" w:eastAsia="ＭＳ ゴシック" w:hAnsi="ＭＳ ゴシック" w:cs="ＭＳ ゴシック" w:hint="eastAsia"/>
          <w:b/>
          <w:bCs/>
          <w:lang w:eastAsia="ja-JP"/>
        </w:rPr>
        <w:t>）と提携してソフトウェア定義車両のサイバーセキュリティを強</w:t>
      </w:r>
      <w:r>
        <w:rPr>
          <w:rStyle w:val="legendspanclass"/>
          <w:rFonts w:ascii="ＭＳ 明朝" w:eastAsia="ＭＳ 明朝" w:hAnsi="ＭＳ 明朝" w:cs="ＭＳ 明朝" w:hint="eastAsia"/>
          <w:b/>
          <w:bCs/>
          <w:lang w:eastAsia="ja-JP"/>
        </w:rPr>
        <w:t>化</w:t>
      </w:r>
    </w:p>
    <w:p w14:paraId="5B2A7D8B" w14:textId="77777777" w:rsidR="00D55AC2" w:rsidRDefault="00D55AC2" w:rsidP="00D55AC2">
      <w:pPr>
        <w:pStyle w:val="Web"/>
        <w:rPr>
          <w:rFonts w:ascii="Arial" w:hAnsi="Arial" w:cs="Arial"/>
          <w:color w:val="000000"/>
          <w:sz w:val="20"/>
          <w:szCs w:val="20"/>
          <w:lang w:eastAsia="ja-JP"/>
        </w:rPr>
      </w:pPr>
      <w:r>
        <w:rPr>
          <w:rFonts w:ascii="ＭＳ ゴシック" w:eastAsia="ＭＳ ゴシック" w:hAnsi="ＭＳ ゴシック" w:cs="ＭＳ ゴシック" w:hint="eastAsia"/>
          <w:b/>
          <w:bCs/>
          <w:color w:val="000000"/>
          <w:sz w:val="20"/>
          <w:szCs w:val="20"/>
          <w:lang w:eastAsia="ja-JP"/>
        </w:rPr>
        <w:t>ヴァレオ（</w:t>
      </w:r>
      <w:proofErr w:type="spellStart"/>
      <w:r>
        <w:rPr>
          <w:rFonts w:ascii="Arial" w:hAnsi="Arial" w:cs="Arial"/>
          <w:b/>
          <w:bCs/>
          <w:color w:val="000000"/>
          <w:sz w:val="20"/>
          <w:szCs w:val="20"/>
          <w:lang w:eastAsia="ja-JP"/>
        </w:rPr>
        <w:t>Valeo</w:t>
      </w:r>
      <w:proofErr w:type="spellEnd"/>
      <w:r>
        <w:rPr>
          <w:rFonts w:ascii="ＭＳ ゴシック" w:eastAsia="ＭＳ ゴシック" w:hAnsi="ＭＳ ゴシック" w:cs="ＭＳ ゴシック" w:hint="eastAsia"/>
          <w:b/>
          <w:bCs/>
          <w:color w:val="000000"/>
          <w:sz w:val="20"/>
          <w:szCs w:val="20"/>
          <w:lang w:eastAsia="ja-JP"/>
        </w:rPr>
        <w:t>）は、</w:t>
      </w:r>
      <w:r>
        <w:rPr>
          <w:rFonts w:ascii="Arial" w:hAnsi="Arial" w:cs="Arial"/>
          <w:b/>
          <w:bCs/>
          <w:color w:val="000000"/>
          <w:sz w:val="20"/>
          <w:szCs w:val="20"/>
          <w:lang w:eastAsia="ja-JP"/>
        </w:rPr>
        <w:t>C2A</w:t>
      </w:r>
      <w:r>
        <w:rPr>
          <w:rFonts w:ascii="ＭＳ ゴシック" w:eastAsia="ＭＳ ゴシック" w:hAnsi="ＭＳ ゴシック" w:cs="ＭＳ ゴシック" w:hint="eastAsia"/>
          <w:b/>
          <w:bCs/>
          <w:color w:val="000000"/>
          <w:sz w:val="20"/>
          <w:szCs w:val="20"/>
          <w:lang w:eastAsia="ja-JP"/>
        </w:rPr>
        <w:t>のサイバーセキュリティ</w:t>
      </w:r>
      <w:proofErr w:type="spellStart"/>
      <w:r>
        <w:rPr>
          <w:rFonts w:ascii="Arial" w:hAnsi="Arial" w:cs="Arial"/>
          <w:b/>
          <w:bCs/>
          <w:color w:val="000000"/>
          <w:sz w:val="20"/>
          <w:szCs w:val="20"/>
          <w:lang w:eastAsia="ja-JP"/>
        </w:rPr>
        <w:t>DevOps&amp;Automation</w:t>
      </w:r>
      <w:proofErr w:type="spellEnd"/>
      <w:r>
        <w:rPr>
          <w:rFonts w:ascii="ＭＳ ゴシック" w:eastAsia="ＭＳ ゴシック" w:hAnsi="ＭＳ ゴシック" w:cs="ＭＳ ゴシック" w:hint="eastAsia"/>
          <w:b/>
          <w:bCs/>
          <w:color w:val="000000"/>
          <w:sz w:val="20"/>
          <w:szCs w:val="20"/>
          <w:lang w:eastAsia="ja-JP"/>
        </w:rPr>
        <w:t>プラットフォームを活用して、サイバーセキュリティソフトウェアのライフサイクル管理を拡張し、顧客と現代車により高いセキュリテ</w:t>
      </w:r>
      <w:bookmarkStart w:id="0" w:name="_GoBack"/>
      <w:bookmarkEnd w:id="0"/>
      <w:r>
        <w:rPr>
          <w:rFonts w:ascii="ＭＳ ゴシック" w:eastAsia="ＭＳ ゴシック" w:hAnsi="ＭＳ ゴシック" w:cs="ＭＳ ゴシック" w:hint="eastAsia"/>
          <w:b/>
          <w:bCs/>
          <w:color w:val="000000"/>
          <w:sz w:val="20"/>
          <w:szCs w:val="20"/>
          <w:lang w:eastAsia="ja-JP"/>
        </w:rPr>
        <w:t>ィを提供します</w:t>
      </w:r>
    </w:p>
    <w:p w14:paraId="081F1A69" w14:textId="0772B4B9" w:rsidR="00D55AC2" w:rsidRDefault="00D55AC2" w:rsidP="00D55AC2">
      <w:pPr>
        <w:pStyle w:val="Web"/>
        <w:rPr>
          <w:rFonts w:ascii="Arial" w:hAnsi="Arial" w:cs="Arial"/>
          <w:color w:val="000000"/>
          <w:sz w:val="20"/>
          <w:szCs w:val="20"/>
          <w:lang w:eastAsia="ja-JP"/>
        </w:rPr>
      </w:pPr>
      <w:r>
        <w:rPr>
          <w:rStyle w:val="legendspanclass"/>
          <w:rFonts w:ascii="ＭＳ ゴシック" w:eastAsia="ＭＳ ゴシック" w:hAnsi="ＭＳ ゴシック" w:cs="ＭＳ ゴシック" w:hint="eastAsia"/>
          <w:color w:val="000000"/>
          <w:sz w:val="20"/>
          <w:szCs w:val="20"/>
          <w:lang w:eastAsia="ja-JP"/>
        </w:rPr>
        <w:t>エルサレム</w:t>
      </w:r>
      <w:r>
        <w:rPr>
          <w:rFonts w:ascii="Arial" w:hAnsi="Arial" w:cs="Arial"/>
          <w:color w:val="000000"/>
          <w:sz w:val="20"/>
          <w:szCs w:val="20"/>
          <w:lang w:eastAsia="ja-JP"/>
        </w:rPr>
        <w:t>, </w:t>
      </w:r>
      <w:r>
        <w:rPr>
          <w:rStyle w:val="legendspanclass"/>
          <w:rFonts w:ascii="Arial" w:hAnsi="Arial" w:cs="Arial"/>
          <w:color w:val="000000"/>
          <w:sz w:val="20"/>
          <w:szCs w:val="20"/>
          <w:lang w:eastAsia="ja-JP"/>
        </w:rPr>
        <w:t>2023</w:t>
      </w:r>
      <w:r>
        <w:rPr>
          <w:rStyle w:val="legendspanclass"/>
          <w:rFonts w:ascii="ＭＳ ゴシック" w:eastAsia="ＭＳ ゴシック" w:hAnsi="ＭＳ ゴシック" w:cs="ＭＳ ゴシック" w:hint="eastAsia"/>
          <w:color w:val="000000"/>
          <w:sz w:val="20"/>
          <w:szCs w:val="20"/>
          <w:lang w:eastAsia="ja-JP"/>
        </w:rPr>
        <w:t>年</w:t>
      </w:r>
      <w:r>
        <w:rPr>
          <w:rStyle w:val="legendspanclass"/>
          <w:rFonts w:ascii="Arial" w:hAnsi="Arial" w:cs="Arial"/>
          <w:color w:val="000000"/>
          <w:sz w:val="20"/>
          <w:szCs w:val="20"/>
          <w:lang w:eastAsia="ja-JP"/>
        </w:rPr>
        <w:t>1</w:t>
      </w:r>
      <w:r>
        <w:rPr>
          <w:rStyle w:val="legendspanclass"/>
          <w:rFonts w:ascii="ＭＳ ゴシック" w:eastAsia="ＭＳ ゴシック" w:hAnsi="ＭＳ ゴシック" w:cs="ＭＳ ゴシック" w:hint="eastAsia"/>
          <w:color w:val="000000"/>
          <w:sz w:val="20"/>
          <w:szCs w:val="20"/>
          <w:lang w:eastAsia="ja-JP"/>
        </w:rPr>
        <w:t>月</w:t>
      </w:r>
      <w:r>
        <w:rPr>
          <w:rStyle w:val="legendspanclass"/>
          <w:rFonts w:ascii="Arial" w:hAnsi="Arial" w:cs="Arial"/>
          <w:color w:val="000000"/>
          <w:sz w:val="20"/>
          <w:szCs w:val="20"/>
          <w:lang w:eastAsia="ja-JP"/>
        </w:rPr>
        <w:t>5</w:t>
      </w:r>
      <w:r>
        <w:rPr>
          <w:rStyle w:val="legendspanclass"/>
          <w:rFonts w:ascii="ＭＳ ゴシック" w:eastAsia="ＭＳ ゴシック" w:hAnsi="ＭＳ ゴシック" w:cs="ＭＳ ゴシック" w:hint="eastAsia"/>
          <w:color w:val="000000"/>
          <w:sz w:val="20"/>
          <w:szCs w:val="20"/>
          <w:lang w:eastAsia="ja-JP"/>
        </w:rPr>
        <w:t>日</w:t>
      </w:r>
      <w:r>
        <w:rPr>
          <w:rFonts w:ascii="Arial" w:hAnsi="Arial" w:cs="Arial"/>
          <w:color w:val="000000"/>
          <w:sz w:val="20"/>
          <w:szCs w:val="20"/>
          <w:lang w:eastAsia="ja-JP"/>
        </w:rPr>
        <w:t> /PR</w:t>
      </w:r>
      <w:r w:rsidR="00C03212">
        <w:rPr>
          <w:rFonts w:ascii="Arial" w:hAnsi="Arial" w:cs="Arial"/>
          <w:color w:val="000000"/>
          <w:sz w:val="20"/>
          <w:szCs w:val="20"/>
          <w:lang w:eastAsia="ja-JP"/>
        </w:rPr>
        <w:t xml:space="preserve"> </w:t>
      </w:r>
      <w:r>
        <w:rPr>
          <w:rFonts w:ascii="Arial" w:hAnsi="Arial" w:cs="Arial"/>
          <w:color w:val="000000"/>
          <w:sz w:val="20"/>
          <w:szCs w:val="20"/>
          <w:lang w:eastAsia="ja-JP"/>
        </w:rPr>
        <w:t xml:space="preserve">Newswire/ -- </w:t>
      </w:r>
      <w:r>
        <w:rPr>
          <w:rFonts w:ascii="ＭＳ ゴシック" w:eastAsia="ＭＳ ゴシック" w:hAnsi="ＭＳ ゴシック" w:cs="ＭＳ ゴシック" w:hint="eastAsia"/>
          <w:color w:val="000000"/>
          <w:sz w:val="20"/>
          <w:szCs w:val="20"/>
          <w:lang w:eastAsia="ja-JP"/>
        </w:rPr>
        <w:t>主要な自動車サプライヤーであり、世界の自動車メーカーのパートナーであるヴァレオ（</w:t>
      </w:r>
      <w:proofErr w:type="spellStart"/>
      <w:r>
        <w:rPr>
          <w:rFonts w:ascii="Arial" w:hAnsi="Arial" w:cs="Arial"/>
          <w:color w:val="000000"/>
          <w:sz w:val="20"/>
          <w:szCs w:val="20"/>
          <w:lang w:eastAsia="ja-JP"/>
        </w:rPr>
        <w:t>Valeo</w:t>
      </w:r>
      <w:proofErr w:type="spellEnd"/>
      <w:r>
        <w:rPr>
          <w:rFonts w:ascii="ＭＳ ゴシック" w:eastAsia="ＭＳ ゴシック" w:hAnsi="ＭＳ ゴシック" w:cs="ＭＳ ゴシック" w:hint="eastAsia"/>
          <w:color w:val="000000"/>
          <w:sz w:val="20"/>
          <w:szCs w:val="20"/>
          <w:lang w:eastAsia="ja-JP"/>
        </w:rPr>
        <w:t>）と、インターコネクト・自動運転・電気自動車向けに自動化されたサイバーセキュリティソリューションを提供する主要サプライヤー</w:t>
      </w:r>
      <w:r w:rsidR="001978BF">
        <w:fldChar w:fldCharType="begin"/>
      </w:r>
      <w:r w:rsidR="001978BF">
        <w:rPr>
          <w:lang w:eastAsia="ja-JP"/>
        </w:rPr>
        <w:instrText xml:space="preserve"> HYPERLINK "https://c2a-sec.com/" \t "_blank" </w:instrText>
      </w:r>
      <w:r w:rsidR="001978BF">
        <w:fldChar w:fldCharType="separate"/>
      </w:r>
      <w:r>
        <w:rPr>
          <w:rStyle w:val="a3"/>
          <w:rFonts w:ascii="Arial" w:hAnsi="Arial" w:cs="Arial"/>
          <w:sz w:val="20"/>
          <w:szCs w:val="20"/>
          <w:lang w:eastAsia="ja-JP"/>
        </w:rPr>
        <w:t>C2A</w:t>
      </w:r>
      <w:r>
        <w:rPr>
          <w:rStyle w:val="a3"/>
          <w:rFonts w:ascii="ＭＳ ゴシック" w:eastAsia="ＭＳ ゴシック" w:hAnsi="ＭＳ ゴシック" w:cs="ＭＳ ゴシック" w:hint="eastAsia"/>
          <w:sz w:val="20"/>
          <w:szCs w:val="20"/>
          <w:lang w:eastAsia="ja-JP"/>
        </w:rPr>
        <w:t>セキュリティ（</w:t>
      </w:r>
      <w:r>
        <w:rPr>
          <w:rStyle w:val="a3"/>
          <w:rFonts w:ascii="Arial" w:hAnsi="Arial" w:cs="Arial"/>
          <w:sz w:val="20"/>
          <w:szCs w:val="20"/>
          <w:lang w:eastAsia="ja-JP"/>
        </w:rPr>
        <w:t>C2A Security</w:t>
      </w:r>
      <w:r>
        <w:rPr>
          <w:rStyle w:val="a3"/>
          <w:rFonts w:ascii="ＭＳ ゴシック" w:eastAsia="ＭＳ ゴシック" w:hAnsi="ＭＳ ゴシック" w:cs="ＭＳ ゴシック" w:hint="eastAsia"/>
          <w:sz w:val="20"/>
          <w:szCs w:val="20"/>
          <w:lang w:eastAsia="ja-JP"/>
        </w:rPr>
        <w:t>）</w:t>
      </w:r>
      <w:r w:rsidR="001978BF">
        <w:rPr>
          <w:rStyle w:val="a3"/>
          <w:rFonts w:ascii="ＭＳ ゴシック" w:eastAsia="ＭＳ ゴシック" w:hAnsi="ＭＳ ゴシック" w:cs="ＭＳ ゴシック"/>
          <w:sz w:val="20"/>
          <w:szCs w:val="20"/>
        </w:rPr>
        <w:fldChar w:fldCharType="end"/>
      </w:r>
      <w:r>
        <w:rPr>
          <w:rFonts w:ascii="ＭＳ ゴシック" w:eastAsia="ＭＳ ゴシック" w:hAnsi="ＭＳ ゴシック" w:cs="ＭＳ ゴシック" w:hint="eastAsia"/>
          <w:color w:val="000000"/>
          <w:sz w:val="20"/>
          <w:szCs w:val="20"/>
          <w:lang w:eastAsia="ja-JP"/>
        </w:rPr>
        <w:t>は本日、ヴァレオ（</w:t>
      </w:r>
      <w:proofErr w:type="spellStart"/>
      <w:r>
        <w:rPr>
          <w:rFonts w:ascii="Arial" w:hAnsi="Arial" w:cs="Arial"/>
          <w:color w:val="000000"/>
          <w:sz w:val="20"/>
          <w:szCs w:val="20"/>
          <w:lang w:eastAsia="ja-JP"/>
        </w:rPr>
        <w:t>Valeo</w:t>
      </w:r>
      <w:proofErr w:type="spellEnd"/>
      <w:r>
        <w:rPr>
          <w:rFonts w:ascii="ＭＳ ゴシック" w:eastAsia="ＭＳ ゴシック" w:hAnsi="ＭＳ ゴシック" w:cs="ＭＳ ゴシック" w:hint="eastAsia"/>
          <w:color w:val="000000"/>
          <w:sz w:val="20"/>
          <w:szCs w:val="20"/>
          <w:lang w:eastAsia="ja-JP"/>
        </w:rPr>
        <w:t>）が自社製品の開発と継続的な運用において提供するサイバーセキュリティサービスを強化することを目的とする戦略的提携を発表しました。新しいパートナーシップは、シンプルかつ効率的なサイバーセキュリティに対する業界のニーズに対応します。</w:t>
      </w:r>
    </w:p>
    <w:p w14:paraId="2C44EA9D" w14:textId="77777777" w:rsidR="00D55AC2" w:rsidRDefault="00D55AC2" w:rsidP="00D55AC2">
      <w:pPr>
        <w:pStyle w:val="Web"/>
        <w:rPr>
          <w:rFonts w:ascii="Arial" w:hAnsi="Arial" w:cs="Arial"/>
          <w:color w:val="000000"/>
          <w:sz w:val="20"/>
          <w:szCs w:val="20"/>
          <w:lang w:eastAsia="ja-JP"/>
        </w:rPr>
      </w:pPr>
      <w:r>
        <w:rPr>
          <w:rFonts w:ascii="ＭＳ ゴシック" w:eastAsia="ＭＳ ゴシック" w:hAnsi="ＭＳ ゴシック" w:cs="ＭＳ ゴシック" w:hint="eastAsia"/>
          <w:color w:val="000000"/>
          <w:sz w:val="20"/>
          <w:szCs w:val="20"/>
          <w:lang w:eastAsia="ja-JP"/>
        </w:rPr>
        <w:t>自動車がソフトウェア中心になっていく中で、新たな自動車サイバー規制が登場し、セキュリティがますます重要になってきています。非効率的な手動サイバーセキュリティは、</w:t>
      </w:r>
      <w:r>
        <w:rPr>
          <w:rFonts w:ascii="Arial" w:hAnsi="Arial" w:cs="Arial"/>
          <w:color w:val="000000"/>
          <w:sz w:val="20"/>
          <w:szCs w:val="20"/>
          <w:lang w:eastAsia="ja-JP"/>
        </w:rPr>
        <w:t>OEM</w:t>
      </w:r>
      <w:r>
        <w:rPr>
          <w:rFonts w:ascii="ＭＳ ゴシック" w:eastAsia="ＭＳ ゴシック" w:hAnsi="ＭＳ ゴシック" w:cs="ＭＳ ゴシック" w:hint="eastAsia"/>
          <w:color w:val="000000"/>
          <w:sz w:val="20"/>
          <w:szCs w:val="20"/>
          <w:lang w:eastAsia="ja-JP"/>
        </w:rPr>
        <w:t>、</w:t>
      </w:r>
      <w:r>
        <w:rPr>
          <w:rFonts w:ascii="Arial" w:hAnsi="Arial" w:cs="Arial"/>
          <w:color w:val="000000"/>
          <w:sz w:val="20"/>
          <w:szCs w:val="20"/>
          <w:lang w:eastAsia="ja-JP"/>
        </w:rPr>
        <w:t>Tier1</w:t>
      </w:r>
      <w:r>
        <w:rPr>
          <w:rFonts w:ascii="ＭＳ ゴシック" w:eastAsia="ＭＳ ゴシック" w:hAnsi="ＭＳ ゴシック" w:cs="ＭＳ ゴシック" w:hint="eastAsia"/>
          <w:color w:val="000000"/>
          <w:sz w:val="20"/>
          <w:szCs w:val="20"/>
          <w:lang w:eastAsia="ja-JP"/>
        </w:rPr>
        <w:t>サプライヤー、およびその他のサプライヤーが競争力のある製品を作成する際のボトルネックとなり、自動化されたスケーラブルなサイバーセキュリティソリューションが必要となってきました。</w:t>
      </w:r>
      <w:r>
        <w:rPr>
          <w:rFonts w:ascii="Arial" w:hAnsi="Arial" w:cs="Arial"/>
          <w:color w:val="000000"/>
          <w:sz w:val="20"/>
          <w:szCs w:val="20"/>
          <w:lang w:eastAsia="ja-JP"/>
        </w:rPr>
        <w:t>C2A</w:t>
      </w:r>
      <w:r>
        <w:rPr>
          <w:rFonts w:ascii="ＭＳ ゴシック" w:eastAsia="ＭＳ ゴシック" w:hAnsi="ＭＳ ゴシック" w:cs="ＭＳ ゴシック" w:hint="eastAsia"/>
          <w:color w:val="000000"/>
          <w:sz w:val="20"/>
          <w:szCs w:val="20"/>
          <w:lang w:eastAsia="ja-JP"/>
        </w:rPr>
        <w:t>セキュリティ（</w:t>
      </w:r>
      <w:r>
        <w:rPr>
          <w:rFonts w:ascii="Arial" w:hAnsi="Arial" w:cs="Arial"/>
          <w:color w:val="000000"/>
          <w:sz w:val="20"/>
          <w:szCs w:val="20"/>
          <w:lang w:eastAsia="ja-JP"/>
        </w:rPr>
        <w:t>C2A Security</w:t>
      </w:r>
      <w:r>
        <w:rPr>
          <w:rFonts w:ascii="ＭＳ ゴシック" w:eastAsia="ＭＳ ゴシック" w:hAnsi="ＭＳ ゴシック" w:cs="ＭＳ ゴシック" w:hint="eastAsia"/>
          <w:color w:val="000000"/>
          <w:sz w:val="20"/>
          <w:szCs w:val="20"/>
          <w:lang w:eastAsia="ja-JP"/>
        </w:rPr>
        <w:t>）とヴァレオ（</w:t>
      </w:r>
      <w:proofErr w:type="spellStart"/>
      <w:r>
        <w:rPr>
          <w:rFonts w:ascii="Arial" w:hAnsi="Arial" w:cs="Arial"/>
          <w:color w:val="000000"/>
          <w:sz w:val="20"/>
          <w:szCs w:val="20"/>
          <w:lang w:eastAsia="ja-JP"/>
        </w:rPr>
        <w:t>Valeo</w:t>
      </w:r>
      <w:proofErr w:type="spellEnd"/>
      <w:r>
        <w:rPr>
          <w:rFonts w:ascii="ＭＳ ゴシック" w:eastAsia="ＭＳ ゴシック" w:hAnsi="ＭＳ ゴシック" w:cs="ＭＳ ゴシック" w:hint="eastAsia"/>
          <w:color w:val="000000"/>
          <w:sz w:val="20"/>
          <w:szCs w:val="20"/>
          <w:lang w:eastAsia="ja-JP"/>
        </w:rPr>
        <w:t>）の提携により、自動車業界は自動化されたサイバーセキュリティを実装し、セキュリティを最優先にしながら、イノベーションと将来のビジネスを実現することが可能になります。</w:t>
      </w:r>
    </w:p>
    <w:p w14:paraId="6AE952EA" w14:textId="77777777" w:rsidR="00D55AC2" w:rsidRDefault="00D55AC2" w:rsidP="00D55AC2">
      <w:pPr>
        <w:pStyle w:val="Web"/>
        <w:rPr>
          <w:rFonts w:ascii="Arial" w:hAnsi="Arial" w:cs="Arial"/>
          <w:color w:val="000000"/>
          <w:sz w:val="20"/>
          <w:szCs w:val="20"/>
        </w:rPr>
      </w:pPr>
      <w:r>
        <w:rPr>
          <w:rFonts w:ascii="ＭＳ ゴシック" w:eastAsia="ＭＳ ゴシック" w:hAnsi="ＭＳ ゴシック" w:cs="ＭＳ ゴシック" w:hint="eastAsia"/>
          <w:color w:val="000000"/>
          <w:sz w:val="20"/>
          <w:szCs w:val="20"/>
          <w:lang w:eastAsia="ja-JP"/>
        </w:rPr>
        <w:t>「サイバーセキュリティとなると、ソフトウェアで定義されたアーキテクチャには、より多くの課題が含まれており、私たちはこれらの課題に非常に真剣に取り組んでいます。それが、モビリティサイバーセキュリティを専門とする</w:t>
      </w:r>
      <w:r>
        <w:rPr>
          <w:rFonts w:ascii="Arial" w:hAnsi="Arial" w:cs="Arial"/>
          <w:color w:val="000000"/>
          <w:sz w:val="20"/>
          <w:szCs w:val="20"/>
          <w:lang w:eastAsia="ja-JP"/>
        </w:rPr>
        <w:t>C2A</w:t>
      </w:r>
      <w:r>
        <w:rPr>
          <w:rFonts w:ascii="ＭＳ ゴシック" w:eastAsia="ＭＳ ゴシック" w:hAnsi="ＭＳ ゴシック" w:cs="ＭＳ ゴシック" w:hint="eastAsia"/>
          <w:color w:val="000000"/>
          <w:sz w:val="20"/>
          <w:szCs w:val="20"/>
          <w:lang w:eastAsia="ja-JP"/>
        </w:rPr>
        <w:t>と提携した理由です」と、</w:t>
      </w:r>
      <w:r>
        <w:rPr>
          <w:rFonts w:ascii="Arial" w:hAnsi="Arial" w:cs="Arial"/>
          <w:b/>
          <w:bCs/>
          <w:color w:val="000000"/>
          <w:sz w:val="20"/>
          <w:szCs w:val="20"/>
          <w:lang w:eastAsia="ja-JP"/>
        </w:rPr>
        <w:t>Geoffroy</w:t>
      </w:r>
      <w:r>
        <w:rPr>
          <w:rFonts w:ascii="Arial" w:hAnsi="Arial" w:cs="Arial"/>
          <w:color w:val="000000"/>
          <w:sz w:val="20"/>
          <w:szCs w:val="20"/>
          <w:lang w:eastAsia="ja-JP"/>
        </w:rPr>
        <w:t> </w:t>
      </w:r>
      <w:proofErr w:type="spellStart"/>
      <w:r>
        <w:rPr>
          <w:rFonts w:ascii="Arial" w:hAnsi="Arial" w:cs="Arial"/>
          <w:b/>
          <w:bCs/>
          <w:color w:val="000000"/>
          <w:sz w:val="20"/>
          <w:szCs w:val="20"/>
          <w:lang w:eastAsia="ja-JP"/>
        </w:rPr>
        <w:t>Bouquot</w:t>
      </w:r>
      <w:proofErr w:type="spellEnd"/>
      <w:r>
        <w:rPr>
          <w:rFonts w:ascii="ＭＳ ゴシック" w:eastAsia="ＭＳ ゴシック" w:hAnsi="ＭＳ ゴシック" w:cs="ＭＳ ゴシック" w:hint="eastAsia"/>
          <w:b/>
          <w:bCs/>
          <w:color w:val="000000"/>
          <w:sz w:val="20"/>
          <w:szCs w:val="20"/>
          <w:lang w:eastAsia="ja-JP"/>
        </w:rPr>
        <w:t>、グループの最高技術責任者兼ヴァレオ（</w:t>
      </w:r>
      <w:proofErr w:type="spellStart"/>
      <w:r>
        <w:rPr>
          <w:rFonts w:ascii="Arial" w:hAnsi="Arial" w:cs="Arial"/>
          <w:b/>
          <w:bCs/>
          <w:color w:val="000000"/>
          <w:sz w:val="20"/>
          <w:szCs w:val="20"/>
          <w:lang w:eastAsia="ja-JP"/>
        </w:rPr>
        <w:t>Valeo</w:t>
      </w:r>
      <w:proofErr w:type="spellEnd"/>
      <w:r>
        <w:rPr>
          <w:rFonts w:ascii="ＭＳ ゴシック" w:eastAsia="ＭＳ ゴシック" w:hAnsi="ＭＳ ゴシック" w:cs="ＭＳ ゴシック" w:hint="eastAsia"/>
          <w:b/>
          <w:bCs/>
          <w:color w:val="000000"/>
          <w:sz w:val="20"/>
          <w:szCs w:val="20"/>
          <w:lang w:eastAsia="ja-JP"/>
        </w:rPr>
        <w:t>）戦略担当シニアバイスプレジデント</w:t>
      </w:r>
      <w:r>
        <w:rPr>
          <w:rFonts w:ascii="ＭＳ ゴシック" w:eastAsia="ＭＳ ゴシック" w:hAnsi="ＭＳ ゴシック" w:cs="ＭＳ ゴシック" w:hint="eastAsia"/>
          <w:color w:val="000000"/>
          <w:sz w:val="20"/>
          <w:szCs w:val="20"/>
          <w:lang w:eastAsia="ja-JP"/>
        </w:rPr>
        <w:t>は述べています。「</w:t>
      </w:r>
      <w:r>
        <w:rPr>
          <w:rFonts w:ascii="Arial" w:hAnsi="Arial" w:cs="Arial"/>
          <w:color w:val="000000"/>
          <w:sz w:val="20"/>
          <w:szCs w:val="20"/>
          <w:lang w:eastAsia="ja-JP"/>
        </w:rPr>
        <w:t>C2A</w:t>
      </w:r>
      <w:r>
        <w:rPr>
          <w:rFonts w:ascii="ＭＳ ゴシック" w:eastAsia="ＭＳ ゴシック" w:hAnsi="ＭＳ ゴシック" w:cs="ＭＳ ゴシック" w:hint="eastAsia"/>
          <w:color w:val="000000"/>
          <w:sz w:val="20"/>
          <w:szCs w:val="20"/>
          <w:lang w:eastAsia="ja-JP"/>
        </w:rPr>
        <w:t>はサイバーセキュリティの未来であり、彼らのセキュリティ自動化技術によって、我々は監視、リスクの予防、脆弱性の特定、緩和の面でさらに前進するでしょう。これは、当社の製品、お客様、およびお客様の車のサイバーセキュリティが強化されることを意味します。製品のライフサイクル全体に対応していきたいと考えています。</w:t>
      </w:r>
      <w:r>
        <w:rPr>
          <w:rFonts w:ascii="ＭＳ ゴシック" w:eastAsia="ＭＳ ゴシック" w:hAnsi="ＭＳ ゴシック" w:cs="ＭＳ ゴシック" w:hint="eastAsia"/>
          <w:color w:val="000000"/>
          <w:sz w:val="20"/>
          <w:szCs w:val="20"/>
        </w:rPr>
        <w:t>」</w:t>
      </w:r>
    </w:p>
    <w:p w14:paraId="141EB899" w14:textId="77777777" w:rsidR="00D55AC2" w:rsidRDefault="00D55AC2" w:rsidP="00D55AC2">
      <w:pPr>
        <w:pStyle w:val="Web"/>
        <w:rPr>
          <w:rFonts w:ascii="Arial" w:hAnsi="Arial" w:cs="Arial"/>
          <w:color w:val="000000"/>
          <w:sz w:val="20"/>
          <w:szCs w:val="20"/>
          <w:lang w:eastAsia="ja-JP"/>
        </w:rPr>
      </w:pPr>
      <w:r>
        <w:rPr>
          <w:rFonts w:ascii="Arial" w:hAnsi="Arial" w:cs="Arial"/>
          <w:color w:val="000000"/>
          <w:sz w:val="20"/>
          <w:szCs w:val="20"/>
          <w:lang w:eastAsia="ja-JP"/>
        </w:rPr>
        <w:t>C2A</w:t>
      </w:r>
      <w:r>
        <w:rPr>
          <w:rFonts w:ascii="ＭＳ ゴシック" w:eastAsia="ＭＳ ゴシック" w:hAnsi="ＭＳ ゴシック" w:cs="ＭＳ ゴシック" w:hint="eastAsia"/>
          <w:color w:val="000000"/>
          <w:sz w:val="20"/>
          <w:szCs w:val="20"/>
          <w:lang w:eastAsia="ja-JP"/>
        </w:rPr>
        <w:t>セキュリティ（</w:t>
      </w:r>
      <w:r>
        <w:rPr>
          <w:rFonts w:ascii="Arial" w:hAnsi="Arial" w:cs="Arial"/>
          <w:color w:val="000000"/>
          <w:sz w:val="20"/>
          <w:szCs w:val="20"/>
          <w:lang w:eastAsia="ja-JP"/>
        </w:rPr>
        <w:t>C2A Security</w:t>
      </w:r>
      <w:r>
        <w:rPr>
          <w:rFonts w:ascii="ＭＳ ゴシック" w:eastAsia="ＭＳ ゴシック" w:hAnsi="ＭＳ ゴシック" w:cs="ＭＳ ゴシック" w:hint="eastAsia"/>
          <w:color w:val="000000"/>
          <w:sz w:val="20"/>
          <w:szCs w:val="20"/>
          <w:lang w:eastAsia="ja-JP"/>
        </w:rPr>
        <w:t>）のフラッグシップ製品である</w:t>
      </w:r>
      <w:proofErr w:type="spellStart"/>
      <w:r>
        <w:rPr>
          <w:rFonts w:ascii="Arial" w:hAnsi="Arial" w:cs="Arial"/>
          <w:color w:val="000000"/>
          <w:sz w:val="20"/>
          <w:szCs w:val="20"/>
          <w:lang w:eastAsia="ja-JP"/>
        </w:rPr>
        <w:t>EVSec</w:t>
      </w:r>
      <w:proofErr w:type="spellEnd"/>
      <w:r>
        <w:rPr>
          <w:rFonts w:ascii="ＭＳ ゴシック" w:eastAsia="ＭＳ ゴシック" w:hAnsi="ＭＳ ゴシック" w:cs="ＭＳ ゴシック" w:hint="eastAsia"/>
          <w:color w:val="000000"/>
          <w:sz w:val="20"/>
          <w:szCs w:val="20"/>
          <w:lang w:eastAsia="ja-JP"/>
        </w:rPr>
        <w:t>は、自動車メーカーの大規模なソフトウェア管理を支援する革新的なサイバーセキュリティ</w:t>
      </w:r>
      <w:r>
        <w:rPr>
          <w:rFonts w:ascii="Arial" w:hAnsi="Arial" w:cs="Arial"/>
          <w:color w:val="000000"/>
          <w:sz w:val="20"/>
          <w:szCs w:val="20"/>
          <w:lang w:eastAsia="ja-JP"/>
        </w:rPr>
        <w:t>DevOps</w:t>
      </w:r>
      <w:r>
        <w:rPr>
          <w:rFonts w:ascii="ＭＳ ゴシック" w:eastAsia="ＭＳ ゴシック" w:hAnsi="ＭＳ ゴシック" w:cs="ＭＳ ゴシック" w:hint="eastAsia"/>
          <w:color w:val="000000"/>
          <w:sz w:val="20"/>
          <w:szCs w:val="20"/>
          <w:lang w:eastAsia="ja-JP"/>
        </w:rPr>
        <w:t>プラットフォームです。このプラットフォームは、サイバーセキュリティ基準や規制のコンプライアンスプロセスを自動化することを目的としています。</w:t>
      </w:r>
      <w:proofErr w:type="spellStart"/>
      <w:r>
        <w:rPr>
          <w:rFonts w:ascii="Arial" w:hAnsi="Arial" w:cs="Arial"/>
          <w:color w:val="000000"/>
          <w:sz w:val="20"/>
          <w:szCs w:val="20"/>
          <w:lang w:eastAsia="ja-JP"/>
        </w:rPr>
        <w:t>EVSec</w:t>
      </w:r>
      <w:proofErr w:type="spellEnd"/>
      <w:r>
        <w:rPr>
          <w:rFonts w:ascii="ＭＳ ゴシック" w:eastAsia="ＭＳ ゴシック" w:hAnsi="ＭＳ ゴシック" w:cs="ＭＳ ゴシック" w:hint="eastAsia"/>
          <w:color w:val="000000"/>
          <w:sz w:val="20"/>
          <w:szCs w:val="20"/>
          <w:lang w:eastAsia="ja-JP"/>
        </w:rPr>
        <w:t>を使用することで、開発者は新製品や新機能などのイノベーションに集中し、エンドユーザーにより多くのビジネス価値を提供すると同時に、組み込み型で効率的かつシンプルな大規模なサイバーセキュリティを実現できます。</w:t>
      </w:r>
    </w:p>
    <w:p w14:paraId="799C741C" w14:textId="77777777" w:rsidR="00D55AC2" w:rsidRDefault="00D55AC2" w:rsidP="00D55AC2">
      <w:pPr>
        <w:pStyle w:val="Web"/>
        <w:rPr>
          <w:rFonts w:ascii="Arial" w:hAnsi="Arial" w:cs="Arial"/>
          <w:color w:val="000000"/>
          <w:sz w:val="20"/>
          <w:szCs w:val="20"/>
        </w:rPr>
      </w:pPr>
      <w:r>
        <w:rPr>
          <w:rFonts w:ascii="Arial" w:hAnsi="Arial" w:cs="Arial"/>
          <w:b/>
          <w:bCs/>
          <w:color w:val="000000"/>
          <w:sz w:val="20"/>
          <w:szCs w:val="20"/>
          <w:lang w:eastAsia="ja-JP"/>
        </w:rPr>
        <w:t>C2A</w:t>
      </w:r>
      <w:r>
        <w:rPr>
          <w:rFonts w:ascii="ＭＳ ゴシック" w:eastAsia="ＭＳ ゴシック" w:hAnsi="ＭＳ ゴシック" w:cs="ＭＳ ゴシック" w:hint="eastAsia"/>
          <w:b/>
          <w:bCs/>
          <w:color w:val="000000"/>
          <w:sz w:val="20"/>
          <w:szCs w:val="20"/>
          <w:lang w:eastAsia="ja-JP"/>
        </w:rPr>
        <w:t>セキュリティ（</w:t>
      </w:r>
      <w:r>
        <w:rPr>
          <w:rFonts w:ascii="Arial" w:hAnsi="Arial" w:cs="Arial"/>
          <w:b/>
          <w:bCs/>
          <w:color w:val="000000"/>
          <w:sz w:val="20"/>
          <w:szCs w:val="20"/>
          <w:lang w:eastAsia="ja-JP"/>
        </w:rPr>
        <w:t>C2A</w:t>
      </w:r>
      <w:r>
        <w:rPr>
          <w:rFonts w:ascii="Arial" w:hAnsi="Arial" w:cs="Arial"/>
          <w:color w:val="000000"/>
          <w:sz w:val="20"/>
          <w:szCs w:val="20"/>
          <w:lang w:eastAsia="ja-JP"/>
        </w:rPr>
        <w:t> </w:t>
      </w:r>
      <w:r>
        <w:rPr>
          <w:rFonts w:ascii="Arial" w:hAnsi="Arial" w:cs="Arial"/>
          <w:b/>
          <w:bCs/>
          <w:color w:val="000000"/>
          <w:sz w:val="20"/>
          <w:szCs w:val="20"/>
          <w:lang w:eastAsia="ja-JP"/>
        </w:rPr>
        <w:t>Security</w:t>
      </w:r>
      <w:r>
        <w:rPr>
          <w:rFonts w:ascii="ＭＳ ゴシック" w:eastAsia="ＭＳ ゴシック" w:hAnsi="ＭＳ ゴシック" w:cs="ＭＳ ゴシック" w:hint="eastAsia"/>
          <w:b/>
          <w:bCs/>
          <w:color w:val="000000"/>
          <w:sz w:val="20"/>
          <w:szCs w:val="20"/>
          <w:lang w:eastAsia="ja-JP"/>
        </w:rPr>
        <w:t>）の</w:t>
      </w:r>
      <w:r>
        <w:rPr>
          <w:rFonts w:ascii="Arial" w:hAnsi="Arial" w:cs="Arial"/>
          <w:b/>
          <w:bCs/>
          <w:color w:val="000000"/>
          <w:sz w:val="20"/>
          <w:szCs w:val="20"/>
          <w:lang w:eastAsia="ja-JP"/>
        </w:rPr>
        <w:t>CEO</w:t>
      </w:r>
      <w:r>
        <w:rPr>
          <w:rFonts w:ascii="ＭＳ ゴシック" w:eastAsia="ＭＳ ゴシック" w:hAnsi="ＭＳ ゴシック" w:cs="ＭＳ ゴシック" w:hint="eastAsia"/>
          <w:b/>
          <w:bCs/>
          <w:color w:val="000000"/>
          <w:sz w:val="20"/>
          <w:szCs w:val="20"/>
          <w:lang w:eastAsia="ja-JP"/>
        </w:rPr>
        <w:t>である</w:t>
      </w:r>
      <w:r>
        <w:rPr>
          <w:rFonts w:ascii="Arial" w:hAnsi="Arial" w:cs="Arial"/>
          <w:b/>
          <w:bCs/>
          <w:color w:val="000000"/>
          <w:sz w:val="20"/>
          <w:szCs w:val="20"/>
          <w:lang w:eastAsia="ja-JP"/>
        </w:rPr>
        <w:t>Roy</w:t>
      </w:r>
      <w:r>
        <w:rPr>
          <w:rFonts w:ascii="Arial" w:hAnsi="Arial" w:cs="Arial"/>
          <w:color w:val="000000"/>
          <w:sz w:val="20"/>
          <w:szCs w:val="20"/>
          <w:lang w:eastAsia="ja-JP"/>
        </w:rPr>
        <w:t> </w:t>
      </w:r>
      <w:proofErr w:type="spellStart"/>
      <w:r>
        <w:rPr>
          <w:rFonts w:ascii="Arial" w:hAnsi="Arial" w:cs="Arial"/>
          <w:b/>
          <w:bCs/>
          <w:color w:val="000000"/>
          <w:sz w:val="20"/>
          <w:szCs w:val="20"/>
          <w:lang w:eastAsia="ja-JP"/>
        </w:rPr>
        <w:t>Fridman</w:t>
      </w:r>
      <w:proofErr w:type="spellEnd"/>
      <w:r>
        <w:rPr>
          <w:rFonts w:ascii="ＭＳ ゴシック" w:eastAsia="ＭＳ ゴシック" w:hAnsi="ＭＳ ゴシック" w:cs="ＭＳ ゴシック" w:hint="eastAsia"/>
          <w:color w:val="000000"/>
          <w:sz w:val="20"/>
          <w:szCs w:val="20"/>
          <w:lang w:eastAsia="ja-JP"/>
        </w:rPr>
        <w:t>は「このパートナーシップにより、ヴァレオ（</w:t>
      </w:r>
      <w:proofErr w:type="spellStart"/>
      <w:r>
        <w:rPr>
          <w:rFonts w:ascii="Arial" w:hAnsi="Arial" w:cs="Arial"/>
          <w:color w:val="000000"/>
          <w:sz w:val="20"/>
          <w:szCs w:val="20"/>
          <w:lang w:eastAsia="ja-JP"/>
        </w:rPr>
        <w:t>Valeo</w:t>
      </w:r>
      <w:proofErr w:type="spellEnd"/>
      <w:r>
        <w:rPr>
          <w:rFonts w:ascii="ＭＳ ゴシック" w:eastAsia="ＭＳ ゴシック" w:hAnsi="ＭＳ ゴシック" w:cs="ＭＳ ゴシック" w:hint="eastAsia"/>
          <w:color w:val="000000"/>
          <w:sz w:val="20"/>
          <w:szCs w:val="20"/>
          <w:lang w:eastAsia="ja-JP"/>
        </w:rPr>
        <w:t>）は自社製品のサイバーセキュリティ管理を強化することができ、顧客にさらなる信頼をもたらし、サイバーセキュリティを真のビジネス推進者とすることができます」と語りました。「世界の車両とそのドライバーの安全を維持しながら、電動・自動運転・インターコネクトモビリティ革命を実現するという共通の目標を、ヴァレオ（</w:t>
      </w:r>
      <w:proofErr w:type="spellStart"/>
      <w:r>
        <w:rPr>
          <w:rFonts w:ascii="Arial" w:hAnsi="Arial" w:cs="Arial"/>
          <w:color w:val="000000"/>
          <w:sz w:val="20"/>
          <w:szCs w:val="20"/>
          <w:lang w:eastAsia="ja-JP"/>
        </w:rPr>
        <w:t>Valeo</w:t>
      </w:r>
      <w:proofErr w:type="spellEnd"/>
      <w:r>
        <w:rPr>
          <w:rFonts w:ascii="ＭＳ ゴシック" w:eastAsia="ＭＳ ゴシック" w:hAnsi="ＭＳ ゴシック" w:cs="ＭＳ ゴシック" w:hint="eastAsia"/>
          <w:color w:val="000000"/>
          <w:sz w:val="20"/>
          <w:szCs w:val="20"/>
          <w:lang w:eastAsia="ja-JP"/>
        </w:rPr>
        <w:t>）と協力して達成できることを誇りに思っています。</w:t>
      </w:r>
      <w:r>
        <w:rPr>
          <w:rFonts w:ascii="ＭＳ ゴシック" w:eastAsia="ＭＳ ゴシック" w:hAnsi="ＭＳ ゴシック" w:cs="ＭＳ ゴシック" w:hint="eastAsia"/>
          <w:color w:val="000000"/>
          <w:sz w:val="20"/>
          <w:szCs w:val="20"/>
        </w:rPr>
        <w:t>」</w:t>
      </w:r>
    </w:p>
    <w:p w14:paraId="021F4EA9" w14:textId="77777777" w:rsidR="00D55AC2" w:rsidRDefault="00D55AC2" w:rsidP="00D55AC2">
      <w:pPr>
        <w:pStyle w:val="Web"/>
        <w:rPr>
          <w:rFonts w:ascii="Arial" w:hAnsi="Arial" w:cs="Arial"/>
          <w:color w:val="000000"/>
          <w:sz w:val="20"/>
          <w:szCs w:val="20"/>
          <w:lang w:eastAsia="ja-JP"/>
        </w:rPr>
      </w:pPr>
      <w:r>
        <w:rPr>
          <w:rFonts w:ascii="Arial" w:hAnsi="Arial" w:cs="Arial"/>
          <w:b/>
          <w:bCs/>
          <w:color w:val="000000"/>
          <w:sz w:val="20"/>
          <w:szCs w:val="20"/>
          <w:lang w:eastAsia="ja-JP"/>
        </w:rPr>
        <w:lastRenderedPageBreak/>
        <w:t>C2A</w:t>
      </w:r>
      <w:r>
        <w:rPr>
          <w:rFonts w:ascii="ＭＳ ゴシック" w:eastAsia="ＭＳ ゴシック" w:hAnsi="ＭＳ ゴシック" w:cs="ＭＳ ゴシック" w:hint="eastAsia"/>
          <w:b/>
          <w:bCs/>
          <w:color w:val="000000"/>
          <w:sz w:val="20"/>
          <w:szCs w:val="20"/>
          <w:lang w:eastAsia="ja-JP"/>
        </w:rPr>
        <w:t>の経営陣は、ラスベガスのウェストゲートホテルのスイートルーム</w:t>
      </w:r>
      <w:r>
        <w:rPr>
          <w:rFonts w:ascii="Arial" w:hAnsi="Arial" w:cs="Arial"/>
          <w:b/>
          <w:bCs/>
          <w:color w:val="000000"/>
          <w:sz w:val="20"/>
          <w:szCs w:val="20"/>
          <w:lang w:eastAsia="ja-JP"/>
        </w:rPr>
        <w:t>2913</w:t>
      </w:r>
      <w:r>
        <w:rPr>
          <w:rFonts w:ascii="ＭＳ ゴシック" w:eastAsia="ＭＳ ゴシック" w:hAnsi="ＭＳ ゴシック" w:cs="ＭＳ ゴシック" w:hint="eastAsia"/>
          <w:b/>
          <w:bCs/>
          <w:color w:val="000000"/>
          <w:sz w:val="20"/>
          <w:szCs w:val="20"/>
          <w:lang w:eastAsia="ja-JP"/>
        </w:rPr>
        <w:t>号で、</w:t>
      </w:r>
      <w:proofErr w:type="spellStart"/>
      <w:r>
        <w:rPr>
          <w:rFonts w:ascii="Arial" w:hAnsi="Arial" w:cs="Arial"/>
          <w:b/>
          <w:bCs/>
          <w:color w:val="000000"/>
          <w:sz w:val="20"/>
          <w:szCs w:val="20"/>
          <w:lang w:eastAsia="ja-JP"/>
        </w:rPr>
        <w:t>EVSec</w:t>
      </w:r>
      <w:proofErr w:type="spellEnd"/>
      <w:r>
        <w:rPr>
          <w:rFonts w:ascii="ＭＳ ゴシック" w:eastAsia="ＭＳ ゴシック" w:hAnsi="ＭＳ ゴシック" w:cs="ＭＳ ゴシック" w:hint="eastAsia"/>
          <w:b/>
          <w:bCs/>
          <w:color w:val="000000"/>
          <w:sz w:val="20"/>
          <w:szCs w:val="20"/>
          <w:lang w:eastAsia="ja-JP"/>
        </w:rPr>
        <w:t>プラットフォームのアポイントメントとデモンストレーションを予定しています。</w:t>
      </w:r>
    </w:p>
    <w:p w14:paraId="06195FDF" w14:textId="77777777" w:rsidR="00D55AC2" w:rsidRDefault="00D55AC2" w:rsidP="00D55AC2">
      <w:pPr>
        <w:pStyle w:val="Web"/>
        <w:rPr>
          <w:rFonts w:ascii="Arial" w:hAnsi="Arial" w:cs="Arial"/>
          <w:color w:val="000000"/>
          <w:sz w:val="20"/>
          <w:szCs w:val="20"/>
          <w:lang w:eastAsia="ja-JP"/>
        </w:rPr>
      </w:pPr>
      <w:r>
        <w:rPr>
          <w:rFonts w:ascii="Arial" w:hAnsi="Arial" w:cs="Arial"/>
          <w:b/>
          <w:bCs/>
          <w:color w:val="000000"/>
          <w:sz w:val="20"/>
          <w:szCs w:val="20"/>
          <w:lang w:eastAsia="ja-JP"/>
        </w:rPr>
        <w:t>C2A</w:t>
      </w:r>
      <w:r>
        <w:rPr>
          <w:rFonts w:ascii="ＭＳ ゴシック" w:eastAsia="ＭＳ ゴシック" w:hAnsi="ＭＳ ゴシック" w:cs="ＭＳ ゴシック" w:hint="eastAsia"/>
          <w:b/>
          <w:bCs/>
          <w:color w:val="000000"/>
          <w:sz w:val="20"/>
          <w:szCs w:val="20"/>
          <w:lang w:eastAsia="ja-JP"/>
        </w:rPr>
        <w:t>について</w:t>
      </w:r>
    </w:p>
    <w:p w14:paraId="167FA384" w14:textId="77777777" w:rsidR="00D55AC2" w:rsidRDefault="00D55AC2" w:rsidP="00D55AC2">
      <w:pPr>
        <w:pStyle w:val="Web"/>
        <w:rPr>
          <w:rFonts w:ascii="Arial" w:hAnsi="Arial" w:cs="Arial"/>
          <w:color w:val="000000"/>
          <w:sz w:val="20"/>
          <w:szCs w:val="20"/>
          <w:lang w:eastAsia="ja-JP"/>
        </w:rPr>
      </w:pPr>
      <w:r>
        <w:rPr>
          <w:rFonts w:ascii="Arial" w:hAnsi="Arial" w:cs="Arial"/>
          <w:color w:val="000000"/>
          <w:sz w:val="20"/>
          <w:szCs w:val="20"/>
          <w:lang w:eastAsia="ja-JP"/>
        </w:rPr>
        <w:t>C2A</w:t>
      </w:r>
      <w:r>
        <w:rPr>
          <w:rFonts w:ascii="ＭＳ ゴシック" w:eastAsia="ＭＳ ゴシック" w:hAnsi="ＭＳ ゴシック" w:cs="ＭＳ ゴシック" w:hint="eastAsia"/>
          <w:color w:val="000000"/>
          <w:sz w:val="20"/>
          <w:szCs w:val="20"/>
          <w:lang w:eastAsia="ja-JP"/>
        </w:rPr>
        <w:t>は、インターコネクト・自動運転、および電動モビリティ革命を実現するための、自動化されたサイバーセキュリティソリューションを提供します。</w:t>
      </w:r>
      <w:r>
        <w:rPr>
          <w:rFonts w:ascii="Arial" w:hAnsi="Arial" w:cs="Arial"/>
          <w:color w:val="000000"/>
          <w:sz w:val="20"/>
          <w:szCs w:val="20"/>
          <w:lang w:eastAsia="ja-JP"/>
        </w:rPr>
        <w:t>C2A</w:t>
      </w:r>
      <w:r>
        <w:rPr>
          <w:rFonts w:ascii="ＭＳ ゴシック" w:eastAsia="ＭＳ ゴシック" w:hAnsi="ＭＳ ゴシック" w:cs="ＭＳ ゴシック" w:hint="eastAsia"/>
          <w:color w:val="000000"/>
          <w:sz w:val="20"/>
          <w:szCs w:val="20"/>
          <w:lang w:eastAsia="ja-JP"/>
        </w:rPr>
        <w:t>セキュリティ（</w:t>
      </w:r>
      <w:r>
        <w:rPr>
          <w:rFonts w:ascii="Arial" w:hAnsi="Arial" w:cs="Arial"/>
          <w:color w:val="000000"/>
          <w:sz w:val="20"/>
          <w:szCs w:val="20"/>
          <w:lang w:eastAsia="ja-JP"/>
        </w:rPr>
        <w:t>C2A Security</w:t>
      </w:r>
      <w:r>
        <w:rPr>
          <w:rFonts w:ascii="ＭＳ ゴシック" w:eastAsia="ＭＳ ゴシック" w:hAnsi="ＭＳ ゴシック" w:cs="ＭＳ ゴシック" w:hint="eastAsia"/>
          <w:color w:val="000000"/>
          <w:sz w:val="20"/>
          <w:szCs w:val="20"/>
          <w:lang w:eastAsia="ja-JP"/>
        </w:rPr>
        <w:t>）の旗艦製品である</w:t>
      </w:r>
      <w:proofErr w:type="spellStart"/>
      <w:r>
        <w:rPr>
          <w:rFonts w:ascii="Arial" w:hAnsi="Arial" w:cs="Arial"/>
          <w:color w:val="000000"/>
          <w:sz w:val="20"/>
          <w:szCs w:val="20"/>
          <w:lang w:eastAsia="ja-JP"/>
        </w:rPr>
        <w:t>EVSec</w:t>
      </w:r>
      <w:proofErr w:type="spellEnd"/>
      <w:r>
        <w:rPr>
          <w:rFonts w:ascii="ＭＳ ゴシック" w:eastAsia="ＭＳ ゴシック" w:hAnsi="ＭＳ ゴシック" w:cs="ＭＳ ゴシック" w:hint="eastAsia"/>
          <w:color w:val="000000"/>
          <w:sz w:val="20"/>
          <w:szCs w:val="20"/>
          <w:lang w:eastAsia="ja-JP"/>
        </w:rPr>
        <w:t>は</w:t>
      </w:r>
      <w:proofErr w:type="spellStart"/>
      <w:r>
        <w:rPr>
          <w:rFonts w:ascii="Arial" w:hAnsi="Arial" w:cs="Arial"/>
          <w:color w:val="000000"/>
          <w:sz w:val="20"/>
          <w:szCs w:val="20"/>
          <w:lang w:eastAsia="ja-JP"/>
        </w:rPr>
        <w:t>DevSecOps</w:t>
      </w:r>
      <w:proofErr w:type="spellEnd"/>
      <w:r>
        <w:rPr>
          <w:rFonts w:ascii="ＭＳ ゴシック" w:eastAsia="ＭＳ ゴシック" w:hAnsi="ＭＳ ゴシック" w:cs="ＭＳ ゴシック" w:hint="eastAsia"/>
          <w:color w:val="000000"/>
          <w:sz w:val="20"/>
          <w:szCs w:val="20"/>
          <w:lang w:eastAsia="ja-JP"/>
        </w:rPr>
        <w:t>プラットフォームであり、自動車会社がソフトウェア定義車両の時代に競争力を維持し、顧客のビジネス価値を高めることを支援し、開発から運用、復帰までの安全なライフサイクルをサポートしています。</w:t>
      </w:r>
      <w:proofErr w:type="spellStart"/>
      <w:r>
        <w:rPr>
          <w:rFonts w:ascii="Arial" w:hAnsi="Arial" w:cs="Arial"/>
          <w:color w:val="000000"/>
          <w:sz w:val="20"/>
          <w:szCs w:val="20"/>
          <w:lang w:eastAsia="ja-JP"/>
        </w:rPr>
        <w:t>EVSec</w:t>
      </w:r>
      <w:proofErr w:type="spellEnd"/>
      <w:r>
        <w:rPr>
          <w:rFonts w:ascii="ＭＳ ゴシック" w:eastAsia="ＭＳ ゴシック" w:hAnsi="ＭＳ ゴシック" w:cs="ＭＳ ゴシック" w:hint="eastAsia"/>
          <w:color w:val="000000"/>
          <w:sz w:val="20"/>
          <w:szCs w:val="20"/>
          <w:lang w:eastAsia="ja-JP"/>
        </w:rPr>
        <w:t>を使用することで、</w:t>
      </w:r>
      <w:r>
        <w:rPr>
          <w:rFonts w:ascii="Arial" w:hAnsi="Arial" w:cs="Arial"/>
          <w:color w:val="000000"/>
          <w:sz w:val="20"/>
          <w:szCs w:val="20"/>
          <w:lang w:eastAsia="ja-JP"/>
        </w:rPr>
        <w:t>C2A</w:t>
      </w:r>
      <w:r>
        <w:rPr>
          <w:rFonts w:ascii="ＭＳ ゴシック" w:eastAsia="ＭＳ ゴシック" w:hAnsi="ＭＳ ゴシック" w:cs="ＭＳ ゴシック" w:hint="eastAsia"/>
          <w:color w:val="000000"/>
          <w:sz w:val="20"/>
          <w:szCs w:val="20"/>
          <w:lang w:eastAsia="ja-JP"/>
        </w:rPr>
        <w:t>のお客様は、効率的でシンプルなサイバーセキュリティを実現し、大規模なソフトウェア管理を実現しながら、プロのサイバー専門家不足の問題を解消し、すべての新しい規制を自動化して遵守することができます。</w:t>
      </w:r>
    </w:p>
    <w:p w14:paraId="39B0BD96" w14:textId="77777777" w:rsidR="00D55AC2" w:rsidRDefault="00D55AC2" w:rsidP="00D55AC2">
      <w:pPr>
        <w:pStyle w:val="Web"/>
        <w:rPr>
          <w:rFonts w:ascii="Arial" w:hAnsi="Arial" w:cs="Arial"/>
          <w:color w:val="000000"/>
          <w:sz w:val="20"/>
          <w:szCs w:val="20"/>
        </w:rPr>
      </w:pPr>
      <w:proofErr w:type="spellStart"/>
      <w:r>
        <w:rPr>
          <w:rFonts w:ascii="ＭＳ ゴシック" w:eastAsia="ＭＳ ゴシック" w:hAnsi="ＭＳ ゴシック" w:cs="ＭＳ ゴシック" w:hint="eastAsia"/>
          <w:b/>
          <w:bCs/>
          <w:color w:val="000000"/>
          <w:sz w:val="20"/>
          <w:szCs w:val="20"/>
        </w:rPr>
        <w:t>連絡先</w:t>
      </w:r>
      <w:proofErr w:type="spellEnd"/>
      <w:r>
        <w:rPr>
          <w:rFonts w:ascii="Arial" w:hAnsi="Arial" w:cs="Arial"/>
          <w:b/>
          <w:bCs/>
          <w:color w:val="000000"/>
          <w:sz w:val="20"/>
          <w:szCs w:val="20"/>
        </w:rPr>
        <w:br/>
      </w:r>
      <w:r>
        <w:rPr>
          <w:rFonts w:ascii="Arial" w:hAnsi="Arial" w:cs="Arial"/>
          <w:color w:val="000000"/>
          <w:sz w:val="20"/>
          <w:szCs w:val="20"/>
        </w:rPr>
        <w:t>C2A</w:t>
      </w:r>
      <w:r>
        <w:rPr>
          <w:rFonts w:ascii="ＭＳ ゴシック" w:eastAsia="ＭＳ ゴシック" w:hAnsi="ＭＳ ゴシック" w:cs="ＭＳ ゴシック" w:hint="eastAsia"/>
          <w:color w:val="000000"/>
          <w:sz w:val="20"/>
          <w:szCs w:val="20"/>
        </w:rPr>
        <w:t>セキュリティ（</w:t>
      </w:r>
      <w:r>
        <w:rPr>
          <w:rFonts w:ascii="Arial" w:hAnsi="Arial" w:cs="Arial"/>
          <w:color w:val="000000"/>
          <w:sz w:val="20"/>
          <w:szCs w:val="20"/>
        </w:rPr>
        <w:t>C2A Security</w:t>
      </w:r>
      <w:r>
        <w:rPr>
          <w:rFonts w:ascii="ＭＳ ゴシック" w:eastAsia="ＭＳ ゴシック" w:hAnsi="ＭＳ ゴシック" w:cs="ＭＳ ゴシック" w:hint="eastAsia"/>
          <w:color w:val="000000"/>
          <w:sz w:val="20"/>
          <w:szCs w:val="20"/>
        </w:rPr>
        <w:t>）</w:t>
      </w:r>
      <w:r>
        <w:rPr>
          <w:rFonts w:ascii="Arial" w:hAnsi="Arial" w:cs="Arial"/>
          <w:color w:val="000000"/>
          <w:sz w:val="20"/>
          <w:szCs w:val="20"/>
        </w:rPr>
        <w:br/>
      </w:r>
      <w:proofErr w:type="spellStart"/>
      <w:r>
        <w:rPr>
          <w:rFonts w:ascii="Arial" w:hAnsi="Arial" w:cs="Arial"/>
          <w:color w:val="000000"/>
          <w:sz w:val="20"/>
          <w:szCs w:val="20"/>
        </w:rPr>
        <w:t>Shahni</w:t>
      </w:r>
      <w:proofErr w:type="spellEnd"/>
      <w:r>
        <w:rPr>
          <w:rFonts w:ascii="Arial" w:hAnsi="Arial" w:cs="Arial"/>
          <w:color w:val="000000"/>
          <w:sz w:val="20"/>
          <w:szCs w:val="20"/>
        </w:rPr>
        <w:t xml:space="preserve"> Ben-Haim</w:t>
      </w:r>
      <w:r>
        <w:rPr>
          <w:rFonts w:ascii="Arial" w:hAnsi="Arial" w:cs="Arial"/>
          <w:color w:val="000000"/>
          <w:sz w:val="20"/>
          <w:szCs w:val="20"/>
        </w:rPr>
        <w:br/>
      </w:r>
      <w:hyperlink r:id="rId4" w:tgtFrame="_blank" w:history="1">
        <w:r>
          <w:rPr>
            <w:rStyle w:val="a3"/>
            <w:rFonts w:ascii="Arial" w:hAnsi="Arial" w:cs="Arial"/>
            <w:sz w:val="20"/>
            <w:szCs w:val="20"/>
          </w:rPr>
          <w:t>shahni@shahnibenhaim.com</w:t>
        </w:r>
      </w:hyperlink>
    </w:p>
    <w:p w14:paraId="0361DB5D" w14:textId="539503DD" w:rsidR="00FD73C6" w:rsidRDefault="00FD73C6"/>
    <w:p w14:paraId="16C21413" w14:textId="2490DFF5" w:rsidR="009C0264" w:rsidRPr="001978BF" w:rsidRDefault="009C0264">
      <w:pPr>
        <w:rPr>
          <w:rFonts w:ascii="ＭＳ ゴシック" w:eastAsia="ＭＳ ゴシック" w:hAnsi="ＭＳ ゴシック"/>
          <w:lang w:eastAsia="ja-JP"/>
        </w:rPr>
      </w:pPr>
      <w:r w:rsidRPr="001978BF">
        <w:rPr>
          <w:rFonts w:ascii="ＭＳ ゴシック" w:eastAsia="ＭＳ ゴシック" w:hAnsi="ＭＳ ゴシック" w:hint="eastAsia"/>
          <w:color w:val="212529"/>
          <w:shd w:val="clear" w:color="auto" w:fill="FFFFFF"/>
          <w:lang w:eastAsia="ja-JP"/>
        </w:rPr>
        <w:t>（日本語リリース：クライアント提供）</w:t>
      </w:r>
    </w:p>
    <w:sectPr w:rsidR="009C0264" w:rsidRPr="00197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C2"/>
    <w:rsid w:val="001978BF"/>
    <w:rsid w:val="001D6F05"/>
    <w:rsid w:val="003D6474"/>
    <w:rsid w:val="007D649D"/>
    <w:rsid w:val="00890CDA"/>
    <w:rsid w:val="009C0264"/>
    <w:rsid w:val="00B342FC"/>
    <w:rsid w:val="00B710B4"/>
    <w:rsid w:val="00BC19A5"/>
    <w:rsid w:val="00C03212"/>
    <w:rsid w:val="00D55AC2"/>
    <w:rsid w:val="00FD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7BD7A"/>
  <w15:chartTrackingRefBased/>
  <w15:docId w15:val="{106D7EA9-A0DC-48F9-9DDC-91EE1773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D55AC2"/>
  </w:style>
  <w:style w:type="character" w:styleId="a3">
    <w:name w:val="Hyperlink"/>
    <w:basedOn w:val="a0"/>
    <w:uiPriority w:val="99"/>
    <w:semiHidden/>
    <w:unhideWhenUsed/>
    <w:rsid w:val="00D55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84342">
      <w:bodyDiv w:val="1"/>
      <w:marLeft w:val="0"/>
      <w:marRight w:val="0"/>
      <w:marTop w:val="0"/>
      <w:marBottom w:val="0"/>
      <w:divBdr>
        <w:top w:val="none" w:sz="0" w:space="0" w:color="auto"/>
        <w:left w:val="none" w:sz="0" w:space="0" w:color="auto"/>
        <w:bottom w:val="none" w:sz="0" w:space="0" w:color="auto"/>
        <w:right w:val="none" w:sz="0" w:space="0" w:color="auto"/>
      </w:divBdr>
      <w:divsChild>
        <w:div w:id="1624725086">
          <w:marLeft w:val="200"/>
          <w:marRight w:val="0"/>
          <w:marTop w:val="0"/>
          <w:marBottom w:val="0"/>
          <w:divBdr>
            <w:top w:val="none" w:sz="0" w:space="0" w:color="auto"/>
            <w:left w:val="none" w:sz="0" w:space="0" w:color="auto"/>
            <w:bottom w:val="none" w:sz="0" w:space="0" w:color="auto"/>
            <w:right w:val="none" w:sz="0" w:space="0" w:color="auto"/>
          </w:divBdr>
        </w:div>
        <w:div w:id="474178235">
          <w:marLeft w:val="200"/>
          <w:marRight w:val="0"/>
          <w:marTop w:val="0"/>
          <w:marBottom w:val="0"/>
          <w:divBdr>
            <w:top w:val="none" w:sz="0" w:space="0" w:color="auto"/>
            <w:left w:val="none" w:sz="0" w:space="0" w:color="auto"/>
            <w:bottom w:val="none" w:sz="0" w:space="0" w:color="auto"/>
            <w:right w:val="none" w:sz="0" w:space="0" w:color="auto"/>
          </w:divBdr>
          <w:divsChild>
            <w:div w:id="77211872">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hni@shahnibenha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Nilanjan Das</dc:creator>
  <cp:keywords/>
  <dc:description/>
  <cp:lastModifiedBy>針谷江利香</cp:lastModifiedBy>
  <cp:revision>6</cp:revision>
  <dcterms:created xsi:type="dcterms:W3CDTF">2023-01-05T08:29:00Z</dcterms:created>
  <dcterms:modified xsi:type="dcterms:W3CDTF">2023-01-05T08:34:00Z</dcterms:modified>
</cp:coreProperties>
</file>